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topLinePunct/>
        <w:jc w:val="center"/>
        <w:rPr>
          <w:rFonts w:ascii="宋体" w:hAnsi="宋体" w:eastAsia="宋体" w:cs="宋体"/>
          <w:sz w:val="44"/>
          <w:szCs w:val="44"/>
        </w:rPr>
      </w:pPr>
      <w:r>
        <w:rPr>
          <w:rFonts w:hint="eastAsia" w:ascii="宋体" w:hAnsi="宋体" w:eastAsia="宋体" w:cs="宋体"/>
          <w:sz w:val="44"/>
          <w:szCs w:val="44"/>
          <w:lang w:eastAsia="zh-CN"/>
        </w:rPr>
        <w:t>新邱区</w:t>
      </w:r>
      <w:r>
        <w:rPr>
          <w:rFonts w:hint="eastAsia" w:ascii="宋体" w:hAnsi="宋体" w:eastAsia="宋体" w:cs="宋体"/>
          <w:sz w:val="44"/>
          <w:szCs w:val="44"/>
        </w:rPr>
        <w:t xml:space="preserve">农业农村局 </w:t>
      </w:r>
      <w:r>
        <w:rPr>
          <w:rFonts w:hint="eastAsia" w:ascii="宋体" w:hAnsi="宋体" w:eastAsia="宋体" w:cs="宋体"/>
          <w:sz w:val="44"/>
          <w:szCs w:val="44"/>
          <w:lang w:eastAsia="zh-CN"/>
        </w:rPr>
        <w:t>新邱区</w:t>
      </w:r>
      <w:r>
        <w:rPr>
          <w:rFonts w:hint="eastAsia" w:ascii="宋体" w:hAnsi="宋体" w:eastAsia="宋体" w:cs="宋体"/>
          <w:sz w:val="44"/>
          <w:szCs w:val="44"/>
        </w:rPr>
        <w:t>财政局关于印发《</w:t>
      </w:r>
      <w:r>
        <w:rPr>
          <w:rFonts w:hint="eastAsia" w:ascii="宋体" w:hAnsi="宋体" w:eastAsia="宋体" w:cs="宋体"/>
          <w:sz w:val="44"/>
          <w:szCs w:val="44"/>
          <w:lang w:eastAsia="zh-CN"/>
        </w:rPr>
        <w:t>新邱区</w:t>
      </w:r>
      <w:r>
        <w:rPr>
          <w:rFonts w:hint="eastAsia" w:ascii="宋体" w:hAnsi="宋体" w:eastAsia="宋体" w:cs="宋体"/>
          <w:sz w:val="44"/>
          <w:szCs w:val="44"/>
        </w:rPr>
        <w:t>2021-2023年农机购置补贴</w:t>
      </w:r>
    </w:p>
    <w:p>
      <w:pPr>
        <w:widowControl/>
        <w:topLinePunct/>
        <w:jc w:val="center"/>
        <w:rPr>
          <w:rFonts w:ascii="宋体" w:hAnsi="宋体" w:eastAsia="宋体" w:cs="宋体"/>
          <w:sz w:val="44"/>
          <w:szCs w:val="44"/>
        </w:rPr>
      </w:pPr>
      <w:r>
        <w:rPr>
          <w:rFonts w:hint="eastAsia" w:ascii="宋体" w:hAnsi="宋体" w:eastAsia="宋体" w:cs="宋体"/>
          <w:sz w:val="44"/>
          <w:szCs w:val="44"/>
        </w:rPr>
        <w:t>实施方案》的通知</w:t>
      </w:r>
    </w:p>
    <w:p>
      <w:pPr>
        <w:widowControl/>
        <w:topLinePunct/>
        <w:rPr>
          <w:rFonts w:ascii="仿宋" w:hAnsi="仿宋" w:eastAsia="仿宋" w:cs="仿宋_GB2312"/>
          <w:szCs w:val="32"/>
        </w:rPr>
      </w:pPr>
    </w:p>
    <w:p>
      <w:pPr>
        <w:widowControl/>
        <w:topLinePunct/>
        <w:rPr>
          <w:rFonts w:ascii="仿宋" w:hAnsi="仿宋" w:eastAsia="仿宋" w:cs="宋体"/>
          <w:szCs w:val="32"/>
        </w:rPr>
      </w:pPr>
      <w:r>
        <w:rPr>
          <w:rFonts w:hint="eastAsia" w:ascii="仿宋" w:hAnsi="仿宋" w:eastAsia="仿宋" w:cs="仿宋_GB2312"/>
          <w:szCs w:val="32"/>
          <w:lang w:val="en-US" w:eastAsia="zh-CN"/>
        </w:rPr>
        <w:t>长营子</w:t>
      </w:r>
      <w:r>
        <w:rPr>
          <w:rFonts w:hint="eastAsia" w:ascii="仿宋" w:hAnsi="仿宋" w:eastAsia="仿宋" w:cs="仿宋_GB2312"/>
          <w:szCs w:val="32"/>
        </w:rPr>
        <w:t>镇农办、财政所</w:t>
      </w:r>
      <w:r>
        <w:rPr>
          <w:rFonts w:hint="eastAsia" w:ascii="仿宋" w:hAnsi="仿宋" w:eastAsia="仿宋" w:cs="宋体"/>
          <w:szCs w:val="32"/>
        </w:rPr>
        <w:t>：</w:t>
      </w:r>
    </w:p>
    <w:p>
      <w:pPr>
        <w:widowControl/>
        <w:topLinePunct/>
        <w:spacing w:line="560" w:lineRule="exact"/>
        <w:ind w:firstLine="640" w:firstLineChars="200"/>
        <w:rPr>
          <w:rFonts w:ascii="仿宋_GB2312" w:hAnsi="仿宋_GB2312" w:cs="仿宋_GB2312"/>
          <w:szCs w:val="32"/>
        </w:rPr>
      </w:pPr>
      <w:r>
        <w:rPr>
          <w:rFonts w:hint="eastAsia" w:ascii="仿宋_GB2312" w:hAnsi="仿宋_GB2312" w:cs="仿宋_GB2312"/>
          <w:szCs w:val="32"/>
        </w:rPr>
        <w:t>按照《阜新市农业农村局 阜新市财政局关于印发阜新市2021-2023年农机购置补贴实施方案的通知》（阜农〔2021〕89号）要求，为切实做好我区2021-2023年农机购置补贴工作，结合我区实际，区农业农村局、区财政局研究制定了《</w:t>
      </w:r>
      <w:r>
        <w:rPr>
          <w:rFonts w:hint="eastAsia" w:ascii="仿宋_GB2312" w:hAnsi="仿宋_GB2312" w:cs="仿宋_GB2312"/>
          <w:szCs w:val="32"/>
          <w:lang w:eastAsia="zh-CN"/>
        </w:rPr>
        <w:t>新邱区</w:t>
      </w:r>
      <w:r>
        <w:rPr>
          <w:rFonts w:hint="eastAsia" w:ascii="仿宋_GB2312" w:hAnsi="仿宋_GB2312" w:cs="仿宋_GB2312"/>
          <w:szCs w:val="32"/>
        </w:rPr>
        <w:t>2021-2023年农机购置补贴实施方案》，现予印发，请遵照执行。</w:t>
      </w:r>
    </w:p>
    <w:p>
      <w:pPr>
        <w:widowControl/>
        <w:topLinePunct/>
        <w:spacing w:line="560" w:lineRule="exact"/>
        <w:ind w:firstLine="2240" w:firstLineChars="700"/>
        <w:rPr>
          <w:rFonts w:ascii="仿宋_GB2312" w:hAnsi="仿宋_GB2312" w:cs="仿宋_GB2312"/>
          <w:szCs w:val="32"/>
        </w:rPr>
      </w:pPr>
    </w:p>
    <w:p>
      <w:pPr>
        <w:widowControl/>
        <w:topLinePunct/>
        <w:spacing w:line="560" w:lineRule="exact"/>
        <w:ind w:firstLine="2240" w:firstLineChars="700"/>
        <w:rPr>
          <w:rFonts w:ascii="仿宋_GB2312" w:hAnsi="仿宋_GB2312" w:cs="仿宋_GB2312"/>
          <w:szCs w:val="32"/>
        </w:rPr>
      </w:pPr>
    </w:p>
    <w:p>
      <w:pPr>
        <w:widowControl/>
        <w:topLinePunct/>
        <w:spacing w:line="560" w:lineRule="exact"/>
        <w:ind w:firstLine="2240" w:firstLineChars="700"/>
        <w:rPr>
          <w:rFonts w:ascii="仿宋_GB2312" w:hAnsi="仿宋_GB2312" w:cs="仿宋_GB2312"/>
          <w:szCs w:val="32"/>
        </w:rPr>
      </w:pPr>
    </w:p>
    <w:p>
      <w:pPr>
        <w:widowControl/>
        <w:topLinePunct/>
        <w:spacing w:line="560" w:lineRule="exact"/>
        <w:ind w:firstLine="2240" w:firstLineChars="700"/>
        <w:rPr>
          <w:rFonts w:ascii="仿宋_GB2312" w:hAnsi="仿宋_GB2312" w:cs="仿宋_GB2312"/>
          <w:szCs w:val="32"/>
        </w:rPr>
      </w:pPr>
    </w:p>
    <w:p>
      <w:pPr>
        <w:widowControl/>
        <w:topLinePunct/>
        <w:spacing w:line="560" w:lineRule="exact"/>
        <w:ind w:firstLine="2240" w:firstLineChars="700"/>
        <w:rPr>
          <w:rFonts w:ascii="仿宋_GB2312" w:hAnsi="仿宋_GB2312" w:cs="仿宋_GB2312"/>
          <w:szCs w:val="32"/>
        </w:rPr>
      </w:pPr>
    </w:p>
    <w:p>
      <w:pPr>
        <w:widowControl/>
        <w:topLinePunct/>
        <w:spacing w:line="560" w:lineRule="exact"/>
        <w:ind w:firstLine="2240" w:firstLineChars="700"/>
        <w:rPr>
          <w:rFonts w:ascii="仿宋_GB2312" w:hAnsi="仿宋_GB2312" w:cs="仿宋_GB2312"/>
          <w:szCs w:val="32"/>
        </w:rPr>
      </w:pPr>
    </w:p>
    <w:p>
      <w:pPr>
        <w:widowControl/>
        <w:topLinePunct/>
        <w:spacing w:line="560" w:lineRule="exact"/>
        <w:ind w:firstLine="2240" w:firstLineChars="700"/>
        <w:rPr>
          <w:rFonts w:ascii="仿宋_GB2312" w:hAnsi="仿宋_GB2312" w:cs="仿宋_GB2312"/>
          <w:szCs w:val="32"/>
        </w:rPr>
      </w:pPr>
    </w:p>
    <w:p>
      <w:pPr>
        <w:widowControl/>
        <w:topLinePunct/>
        <w:spacing w:line="560" w:lineRule="exact"/>
        <w:ind w:firstLine="2240" w:firstLineChars="700"/>
        <w:rPr>
          <w:rFonts w:ascii="仿宋_GB2312" w:hAnsi="仿宋_GB2312" w:cs="仿宋_GB2312"/>
          <w:szCs w:val="32"/>
        </w:rPr>
      </w:pPr>
    </w:p>
    <w:p>
      <w:pPr>
        <w:widowControl/>
        <w:topLinePunct/>
        <w:spacing w:line="560" w:lineRule="exact"/>
        <w:ind w:firstLine="2240" w:firstLineChars="700"/>
        <w:rPr>
          <w:rFonts w:ascii="仿宋_GB2312" w:hAnsi="仿宋_GB2312" w:cs="仿宋_GB2312"/>
          <w:szCs w:val="32"/>
        </w:rPr>
      </w:pPr>
    </w:p>
    <w:p>
      <w:pPr>
        <w:widowControl/>
        <w:topLinePunct/>
        <w:spacing w:line="560" w:lineRule="exact"/>
        <w:ind w:firstLine="4800" w:firstLineChars="1500"/>
        <w:rPr>
          <w:rFonts w:hint="eastAsia" w:ascii="仿宋_GB2312" w:hAnsi="仿宋_GB2312" w:cs="仿宋_GB2312"/>
          <w:szCs w:val="32"/>
        </w:rPr>
      </w:pPr>
      <w:r>
        <w:rPr>
          <w:rFonts w:hint="eastAsia" w:ascii="仿宋_GB2312" w:hAnsi="仿宋_GB2312" w:cs="仿宋_GB2312"/>
          <w:szCs w:val="32"/>
          <w:lang w:eastAsia="zh-CN"/>
        </w:rPr>
        <w:t>新邱区</w:t>
      </w:r>
      <w:r>
        <w:rPr>
          <w:rFonts w:hint="eastAsia" w:ascii="仿宋_GB2312" w:hAnsi="仿宋_GB2312" w:cs="仿宋_GB2312"/>
          <w:szCs w:val="32"/>
        </w:rPr>
        <w:t xml:space="preserve">农业农村局    </w:t>
      </w:r>
    </w:p>
    <w:p>
      <w:pPr>
        <w:widowControl/>
        <w:topLinePunct/>
        <w:spacing w:line="560" w:lineRule="exact"/>
        <w:ind w:firstLine="2240" w:firstLineChars="700"/>
        <w:rPr>
          <w:rFonts w:ascii="仿宋_GB2312" w:hAnsi="仿宋_GB2312" w:cs="仿宋_GB2312"/>
          <w:szCs w:val="32"/>
        </w:rPr>
      </w:pPr>
      <w:r>
        <w:rPr>
          <w:rFonts w:hint="eastAsia" w:ascii="仿宋_GB2312" w:hAnsi="仿宋_GB2312" w:cs="仿宋_GB2312"/>
          <w:szCs w:val="32"/>
        </w:rPr>
        <w:t xml:space="preserve">     </w:t>
      </w:r>
      <w:r>
        <w:rPr>
          <w:rFonts w:hint="eastAsia" w:ascii="仿宋_GB2312" w:hAnsi="仿宋_GB2312" w:cs="仿宋_GB2312"/>
          <w:szCs w:val="32"/>
          <w:lang w:val="en-US" w:eastAsia="zh-CN"/>
        </w:rPr>
        <w:t xml:space="preserve">           </w:t>
      </w:r>
      <w:r>
        <w:rPr>
          <w:rFonts w:hint="eastAsia" w:ascii="仿宋_GB2312" w:hAnsi="仿宋_GB2312" w:cs="仿宋_GB2312"/>
          <w:szCs w:val="32"/>
        </w:rPr>
        <w:t xml:space="preserve">  </w:t>
      </w:r>
      <w:r>
        <w:rPr>
          <w:rFonts w:hint="eastAsia" w:ascii="仿宋_GB2312" w:hAnsi="仿宋_GB2312" w:cs="仿宋_GB2312"/>
          <w:szCs w:val="32"/>
          <w:lang w:eastAsia="zh-CN"/>
        </w:rPr>
        <w:t>新邱区</w:t>
      </w:r>
      <w:r>
        <w:rPr>
          <w:rFonts w:hint="eastAsia" w:ascii="仿宋_GB2312" w:hAnsi="仿宋_GB2312" w:cs="仿宋_GB2312"/>
          <w:szCs w:val="32"/>
        </w:rPr>
        <w:t>财政局</w:t>
      </w:r>
    </w:p>
    <w:p>
      <w:pPr>
        <w:widowControl/>
        <w:topLinePunct/>
        <w:spacing w:line="560" w:lineRule="exact"/>
        <w:ind w:firstLine="640" w:firstLineChars="200"/>
        <w:rPr>
          <w:rFonts w:ascii="仿宋_GB2312" w:hAnsi="仿宋_GB2312" w:cs="仿宋_GB2312"/>
          <w:szCs w:val="32"/>
        </w:rPr>
      </w:pPr>
      <w:r>
        <w:rPr>
          <w:rFonts w:hint="eastAsia" w:ascii="仿宋_GB2312" w:hAnsi="仿宋_GB2312" w:cs="仿宋_GB2312"/>
          <w:szCs w:val="32"/>
        </w:rPr>
        <w:t xml:space="preserve">                           2021年9月13日    </w:t>
      </w:r>
    </w:p>
    <w:p>
      <w:pPr>
        <w:widowControl/>
        <w:topLinePunct/>
        <w:jc w:val="center"/>
        <w:rPr>
          <w:rFonts w:ascii="宋体" w:hAnsi="宋体" w:eastAsia="宋体" w:cs="宋体"/>
          <w:sz w:val="44"/>
          <w:szCs w:val="44"/>
        </w:rPr>
        <w:sectPr>
          <w:headerReference r:id="rId5" w:type="first"/>
          <w:footerReference r:id="rId8" w:type="first"/>
          <w:headerReference r:id="rId3" w:type="default"/>
          <w:footerReference r:id="rId6" w:type="default"/>
          <w:headerReference r:id="rId4" w:type="even"/>
          <w:footerReference r:id="rId7" w:type="even"/>
          <w:pgSz w:w="11906" w:h="16838"/>
          <w:pgMar w:top="2098" w:right="1474" w:bottom="1985" w:left="1588" w:header="851" w:footer="992" w:gutter="0"/>
          <w:pgNumType w:fmt="numberInDash" w:start="2"/>
          <w:cols w:space="720" w:num="1"/>
          <w:titlePg/>
          <w:docGrid w:type="lines" w:linePitch="312" w:charSpace="0"/>
        </w:sectPr>
      </w:pPr>
    </w:p>
    <w:p>
      <w:pPr>
        <w:topLinePunct/>
        <w:jc w:val="center"/>
        <w:rPr>
          <w:rFonts w:ascii="宋体" w:hAnsi="宋体" w:eastAsia="宋体" w:cs="宋体"/>
          <w:sz w:val="44"/>
          <w:szCs w:val="44"/>
        </w:rPr>
      </w:pPr>
      <w:r>
        <w:rPr>
          <w:rFonts w:hint="eastAsia" w:ascii="宋体" w:hAnsi="宋体" w:eastAsia="宋体" w:cs="宋体"/>
          <w:sz w:val="44"/>
          <w:szCs w:val="44"/>
          <w:lang w:eastAsia="zh-CN"/>
        </w:rPr>
        <w:t>新邱区</w:t>
      </w:r>
      <w:r>
        <w:rPr>
          <w:rFonts w:hint="eastAsia" w:ascii="宋体" w:hAnsi="宋体" w:eastAsia="宋体" w:cs="宋体"/>
          <w:sz w:val="44"/>
          <w:szCs w:val="44"/>
        </w:rPr>
        <w:t>2021-2023年农机购置补贴实施方案</w:t>
      </w:r>
    </w:p>
    <w:p>
      <w:pPr>
        <w:topLinePunct/>
        <w:spacing w:line="240" w:lineRule="exact"/>
        <w:jc w:val="center"/>
        <w:rPr>
          <w:rFonts w:ascii="仿宋_GB2312" w:hAnsi="仿宋_GB2312" w:cs="仿宋_GB2312"/>
          <w:szCs w:val="32"/>
        </w:rPr>
      </w:pPr>
    </w:p>
    <w:p>
      <w:pPr>
        <w:topLinePunct/>
        <w:ind w:firstLine="640" w:firstLineChars="200"/>
        <w:rPr>
          <w:rFonts w:ascii="仿宋_GB2312" w:hAnsi="仿宋_GB2312" w:cs="仿宋_GB2312"/>
          <w:szCs w:val="32"/>
        </w:rPr>
      </w:pPr>
      <w:r>
        <w:rPr>
          <w:rFonts w:hint="eastAsia" w:ascii="仿宋_GB2312" w:hAnsi="仿宋_GB2312" w:cs="仿宋_GB2312"/>
          <w:szCs w:val="32"/>
        </w:rPr>
        <w:t>按照《阜新市农业农村局 阜新市财政局关于印发阜新市2021-2023年农机购置补贴实施方案的通知》（阜农〔2021〕89号）文件要求，结合我区实际，制定本实施方案。</w:t>
      </w:r>
    </w:p>
    <w:p>
      <w:pPr>
        <w:topLinePunct/>
        <w:ind w:firstLine="315" w:firstLineChars="98"/>
        <w:rPr>
          <w:rFonts w:ascii="黑体" w:hAnsi="黑体" w:eastAsia="黑体" w:cs="黑体"/>
          <w:b/>
          <w:bCs/>
          <w:szCs w:val="32"/>
        </w:rPr>
      </w:pPr>
      <w:r>
        <w:rPr>
          <w:rFonts w:hint="eastAsia" w:ascii="黑体" w:hAnsi="黑体" w:eastAsia="黑体" w:cs="黑体"/>
          <w:b/>
          <w:bCs/>
          <w:szCs w:val="32"/>
        </w:rPr>
        <w:t>一、总体要求</w:t>
      </w:r>
    </w:p>
    <w:p>
      <w:pPr>
        <w:adjustRightInd w:val="0"/>
        <w:snapToGrid w:val="0"/>
        <w:spacing w:line="576" w:lineRule="exact"/>
        <w:ind w:firstLine="640" w:firstLineChars="200"/>
        <w:rPr>
          <w:rFonts w:ascii="仿宋_GB2312" w:hAnsi="仿宋_GB2312" w:cs="仿宋_GB2312"/>
          <w:color w:val="000000"/>
          <w:kern w:val="0"/>
          <w:szCs w:val="32"/>
          <w:shd w:val="clear" w:color="auto" w:fill="FFFFFF"/>
        </w:rPr>
      </w:pPr>
      <w:r>
        <w:rPr>
          <w:rFonts w:hint="eastAsia" w:ascii="仿宋_GB2312" w:hAnsi="仿宋_GB2312" w:cs="仿宋_GB2312"/>
          <w:szCs w:val="32"/>
        </w:rPr>
        <w:t>深入贯彻落实党的十九大和十九届二中、三中、四中、五中全会精神，</w:t>
      </w:r>
      <w:r>
        <w:rPr>
          <w:rFonts w:hint="eastAsia" w:ascii="仿宋_GB2312" w:hAnsi="微软雅黑" w:cs="宋体"/>
          <w:color w:val="000000"/>
          <w:kern w:val="0"/>
          <w:szCs w:val="32"/>
        </w:rPr>
        <w:t>紧紧围绕实施我区乡村振兴战略，以推进农业供给侧结构性改革，促进农业机械化全程全面高质高效发展为基本要求，发挥政策引导作用，突出补贴重点，全力保障粮食和主要农产品生产全程机械化的需求。坚持绿色生态导向，大力推广节能环保，精准高效农机化技术，推动普惠共享，推进补贴范围内机具敞开补贴。</w:t>
      </w:r>
      <w:r>
        <w:rPr>
          <w:rFonts w:hint="eastAsia" w:ascii="仿宋_GB2312" w:hAnsi="仿宋_GB2312" w:cs="仿宋_GB2312"/>
          <w:color w:val="000000"/>
          <w:kern w:val="0"/>
          <w:szCs w:val="32"/>
          <w:shd w:val="clear" w:color="auto" w:fill="FFFFFF"/>
        </w:rPr>
        <w:t>加大力度不断提升我区农业机械化水平，促进农机社会化服务，切实增强政策获得感；创新组织管理，着力提升制度化、信息化、便利化水平，严惩失信违规行为，严防系统性违规风险，确保政策规范廉洁高效实施，不断提升公众满意度和政策实现度。</w:t>
      </w:r>
    </w:p>
    <w:p>
      <w:pPr>
        <w:ind w:firstLine="643" w:firstLineChars="200"/>
        <w:rPr>
          <w:rFonts w:ascii="黑体" w:hAnsi="黑体" w:eastAsia="黑体" w:cs="黑体"/>
          <w:b/>
          <w:bCs/>
          <w:szCs w:val="32"/>
        </w:rPr>
      </w:pPr>
    </w:p>
    <w:p>
      <w:pPr>
        <w:ind w:firstLine="157" w:firstLineChars="49"/>
        <w:rPr>
          <w:rFonts w:ascii="黑体" w:hAnsi="黑体" w:eastAsia="黑体" w:cs="黑体"/>
          <w:b/>
          <w:bCs/>
          <w:szCs w:val="32"/>
        </w:rPr>
      </w:pPr>
      <w:r>
        <w:rPr>
          <w:rFonts w:hint="eastAsia" w:ascii="黑体" w:hAnsi="黑体" w:eastAsia="黑体" w:cs="黑体"/>
          <w:b/>
          <w:bCs/>
          <w:szCs w:val="32"/>
        </w:rPr>
        <w:t>二、实施范围</w:t>
      </w:r>
    </w:p>
    <w:p>
      <w:pPr>
        <w:ind w:firstLine="157" w:firstLineChars="49"/>
        <w:rPr>
          <w:rFonts w:ascii="仿宋" w:hAnsi="仿宋" w:eastAsia="仿宋" w:cs="黑体"/>
          <w:bCs/>
          <w:szCs w:val="32"/>
        </w:rPr>
      </w:pPr>
      <w:r>
        <w:rPr>
          <w:rFonts w:hint="eastAsia" w:ascii="黑体" w:hAnsi="黑体" w:eastAsia="黑体" w:cs="黑体"/>
          <w:b/>
          <w:bCs/>
          <w:szCs w:val="32"/>
        </w:rPr>
        <w:t xml:space="preserve">  </w:t>
      </w:r>
      <w:r>
        <w:rPr>
          <w:rFonts w:hint="eastAsia" w:ascii="仿宋" w:hAnsi="仿宋" w:eastAsia="仿宋" w:cs="黑体"/>
          <w:bCs/>
          <w:szCs w:val="32"/>
          <w:lang w:eastAsia="zh-CN"/>
        </w:rPr>
        <w:t>新邱区</w:t>
      </w:r>
      <w:r>
        <w:rPr>
          <w:rFonts w:hint="eastAsia" w:ascii="仿宋" w:hAnsi="仿宋" w:eastAsia="仿宋" w:cs="黑体"/>
          <w:bCs/>
          <w:szCs w:val="32"/>
        </w:rPr>
        <w:t>辖区内</w:t>
      </w:r>
    </w:p>
    <w:p>
      <w:pPr>
        <w:ind w:firstLine="156" w:firstLineChars="49"/>
        <w:rPr>
          <w:rFonts w:ascii="黑体" w:hAnsi="黑体" w:eastAsia="黑体" w:cs="楷体_GB2312"/>
          <w:b/>
          <w:bCs/>
          <w:szCs w:val="32"/>
        </w:rPr>
      </w:pPr>
      <w:r>
        <w:rPr>
          <w:rFonts w:hint="eastAsia" w:ascii="黑体" w:hAnsi="黑体" w:eastAsia="黑体" w:cs="黑体"/>
          <w:bCs/>
          <w:szCs w:val="32"/>
        </w:rPr>
        <w:t>三、</w:t>
      </w:r>
      <w:r>
        <w:rPr>
          <w:rFonts w:hint="eastAsia" w:ascii="黑体" w:hAnsi="黑体" w:eastAsia="黑体" w:cs="楷体_GB2312"/>
          <w:b/>
          <w:bCs/>
          <w:szCs w:val="32"/>
        </w:rPr>
        <w:t>补贴范围和补贴机具</w:t>
      </w:r>
    </w:p>
    <w:p>
      <w:pPr>
        <w:spacing w:line="576" w:lineRule="exact"/>
        <w:rPr>
          <w:rFonts w:ascii="楷体_GB2312" w:hAnsi="楷体_GB2312" w:eastAsia="楷体_GB2312" w:cs="楷体_GB2312"/>
          <w:color w:val="000000"/>
          <w:kern w:val="0"/>
          <w:szCs w:val="32"/>
          <w:shd w:val="clear" w:color="auto" w:fill="FFFFFF"/>
        </w:rPr>
      </w:pPr>
      <w:r>
        <w:rPr>
          <w:rFonts w:hint="eastAsia" w:ascii="楷体_GB2312" w:hAnsi="楷体_GB2312" w:eastAsia="楷体_GB2312" w:cs="楷体_GB2312"/>
          <w:b/>
          <w:color w:val="000000"/>
          <w:kern w:val="0"/>
          <w:szCs w:val="32"/>
          <w:shd w:val="clear" w:color="auto" w:fill="FFFFFF"/>
        </w:rPr>
        <w:t>（一）补贴范围</w:t>
      </w:r>
      <w:r>
        <w:rPr>
          <w:rFonts w:hint="eastAsia" w:ascii="楷体_GB2312" w:hAnsi="楷体_GB2312" w:eastAsia="楷体_GB2312" w:cs="楷体_GB2312"/>
          <w:color w:val="000000"/>
          <w:kern w:val="0"/>
          <w:szCs w:val="32"/>
          <w:shd w:val="clear" w:color="auto" w:fill="FFFFFF"/>
        </w:rPr>
        <w:t>。</w:t>
      </w:r>
    </w:p>
    <w:p>
      <w:pPr>
        <w:spacing w:line="576" w:lineRule="exact"/>
        <w:ind w:firstLine="640" w:firstLineChars="200"/>
        <w:rPr>
          <w:rFonts w:ascii="仿宋_GB2312" w:hAnsi="仿宋_GB2312" w:cs="仿宋_GB2312"/>
          <w:color w:val="000000"/>
          <w:szCs w:val="32"/>
          <w:shd w:val="clear" w:color="auto" w:fill="FFFFFF"/>
        </w:rPr>
      </w:pPr>
      <w:r>
        <w:rPr>
          <w:rFonts w:hint="eastAsia" w:ascii="仿宋_GB2312" w:hAnsi="仿宋_GB2312" w:cs="仿宋_GB2312"/>
          <w:color w:val="000000"/>
          <w:kern w:val="0"/>
          <w:szCs w:val="32"/>
          <w:shd w:val="clear" w:color="auto" w:fill="FFFFFF"/>
        </w:rPr>
        <w:t>2021-2023年我区利用中央财政资金补贴的机具种类从《辽宁省2021-2023年农机购置补贴实施方案》中规定发布的《辽宁省2021年农业机械购置补贴额一览表（2021年第一批》中选择，具体范围为：11大类26个小类84个品目（详见附件1）。</w:t>
      </w:r>
      <w:r>
        <w:rPr>
          <w:rFonts w:hint="eastAsia" w:ascii="仿宋_GB2312" w:hAnsi="仿宋_GB2312" w:cs="仿宋_GB2312"/>
          <w:szCs w:val="32"/>
        </w:rPr>
        <w:t>补贴范围视全省补贴范围变化按照年度进行相应调整。</w:t>
      </w:r>
      <w:r>
        <w:rPr>
          <w:rFonts w:hint="eastAsia" w:ascii="仿宋_GB2312" w:hAnsi="仿宋_GB2312" w:cs="仿宋_GB2312"/>
          <w:bCs/>
          <w:color w:val="000000"/>
          <w:kern w:val="0"/>
          <w:szCs w:val="32"/>
        </w:rPr>
        <w:t>补贴范围内机具实行敞开补贴</w:t>
      </w:r>
      <w:r>
        <w:rPr>
          <w:rFonts w:hint="eastAsia" w:ascii="仿宋_GB2312" w:hAnsi="仿宋_GB2312" w:cs="仿宋_GB2312"/>
          <w:color w:val="000000"/>
          <w:kern w:val="0"/>
          <w:szCs w:val="32"/>
          <w:u w:val="single"/>
          <w:shd w:val="clear" w:color="auto" w:fill="FFFFFF"/>
        </w:rPr>
        <w:t>，</w:t>
      </w:r>
      <w:r>
        <w:rPr>
          <w:rFonts w:hint="eastAsia" w:ascii="仿宋_GB2312" w:hAnsi="仿宋_GB2312" w:cs="仿宋_GB2312"/>
          <w:color w:val="000000"/>
          <w:szCs w:val="32"/>
          <w:shd w:val="clear" w:color="auto" w:fill="FFFFFF"/>
        </w:rPr>
        <w:t>要优先保证我区粮食等主要农产品生产所需机具和深松整地、免耕播种、高效植保和施肥、秸秆还田离田、病死畜禽无害化处理等支持农业绿色发展机具需要。</w:t>
      </w:r>
      <w:r>
        <w:rPr>
          <w:rFonts w:ascii="仿宋_GB2312" w:hAnsi="仿宋_GB2312" w:cs="仿宋_GB2312"/>
          <w:color w:val="000000"/>
          <w:szCs w:val="32"/>
          <w:shd w:val="clear" w:color="auto" w:fill="FFFFFF"/>
        </w:rPr>
        <w:t xml:space="preserve"> </w:t>
      </w:r>
    </w:p>
    <w:p>
      <w:pPr>
        <w:rPr>
          <w:rFonts w:ascii="楷体_GB2312" w:hAnsi="楷体_GB2312" w:eastAsia="楷体_GB2312" w:cs="楷体_GB2312"/>
          <w:b/>
          <w:color w:val="000000"/>
          <w:kern w:val="0"/>
          <w:szCs w:val="32"/>
          <w:shd w:val="clear" w:color="auto" w:fill="FFFFFF"/>
        </w:rPr>
      </w:pPr>
      <w:r>
        <w:rPr>
          <w:rFonts w:hint="eastAsia" w:ascii="楷体_GB2312" w:hAnsi="楷体_GB2312" w:eastAsia="楷体_GB2312" w:cs="楷体_GB2312"/>
          <w:b/>
          <w:color w:val="000000"/>
          <w:kern w:val="0"/>
          <w:szCs w:val="32"/>
          <w:shd w:val="clear" w:color="auto" w:fill="FFFFFF"/>
        </w:rPr>
        <w:t>（二）补贴机具。</w:t>
      </w:r>
    </w:p>
    <w:p>
      <w:pPr>
        <w:ind w:firstLine="627" w:firstLineChars="196"/>
        <w:rPr>
          <w:rFonts w:ascii="仿宋_GB2312" w:hAnsi="仿宋_GB2312" w:cs="仿宋_GB2312"/>
          <w:szCs w:val="32"/>
        </w:rPr>
      </w:pPr>
      <w:r>
        <w:rPr>
          <w:rFonts w:hint="eastAsia" w:ascii="仿宋_GB2312" w:hAnsi="仿宋_GB2312" w:cs="仿宋_GB2312"/>
          <w:szCs w:val="32"/>
        </w:rPr>
        <w:t>补贴机具必须是补贴范围内的产品（农机专项鉴定产品、农机新产品购置补贴试点产品除外），同时还应具备以下资质之一：（1）获得农业机械试验鉴定证书（包括尚在有效期内的农业机械推广鉴定证书）。（2）获得农机强制性产品认证证书。（3）列入农机自愿性认证采信试点范围，获得农机自愿性产品认证证书。补贴机具须在明显位置固定标有生产企业、产品名称和型号、出厂编号、生产日期、执行标准等信息的铭牌。</w:t>
      </w:r>
      <w:r>
        <w:rPr>
          <w:rFonts w:hint="eastAsia" w:ascii="仿宋" w:hAnsi="仿宋" w:eastAsia="仿宋" w:cs="仿宋"/>
          <w:kern w:val="0"/>
          <w:szCs w:val="32"/>
        </w:rPr>
        <w:t>农机新产品购置补贴试点工作按照省有关要求办理。</w:t>
      </w:r>
      <w:r>
        <w:rPr>
          <w:rFonts w:ascii="仿宋" w:hAnsi="仿宋" w:eastAsia="仿宋" w:cs="仿宋"/>
          <w:kern w:val="0"/>
          <w:szCs w:val="32"/>
        </w:rPr>
        <w:t xml:space="preserve"> </w:t>
      </w:r>
    </w:p>
    <w:p>
      <w:pPr>
        <w:ind w:firstLine="156" w:firstLineChars="49"/>
        <w:rPr>
          <w:rFonts w:ascii="黑体" w:hAnsi="黑体" w:eastAsia="黑体" w:cs="楷体_GB2312"/>
          <w:b/>
          <w:bCs/>
          <w:szCs w:val="32"/>
        </w:rPr>
      </w:pPr>
      <w:r>
        <w:rPr>
          <w:rFonts w:hint="eastAsia" w:ascii="黑体" w:hAnsi="黑体" w:eastAsia="黑体" w:cs="黑体"/>
          <w:bCs/>
          <w:szCs w:val="32"/>
        </w:rPr>
        <w:t>四、</w:t>
      </w:r>
      <w:r>
        <w:rPr>
          <w:rFonts w:hint="eastAsia" w:ascii="黑体" w:hAnsi="黑体" w:eastAsia="黑体" w:cs="楷体_GB2312"/>
          <w:b/>
          <w:bCs/>
          <w:szCs w:val="32"/>
        </w:rPr>
        <w:t>补贴对象、补贴标准、补贴资金需求和使用</w:t>
      </w:r>
    </w:p>
    <w:p>
      <w:pPr>
        <w:ind w:firstLine="157" w:firstLineChars="49"/>
        <w:rPr>
          <w:rFonts w:ascii="楷体_GB2312" w:hAnsi="楷体_GB2312" w:eastAsia="楷体_GB2312" w:cs="楷体_GB2312"/>
          <w:b/>
          <w:bCs/>
          <w:szCs w:val="32"/>
        </w:rPr>
      </w:pPr>
      <w:r>
        <w:rPr>
          <w:rFonts w:hint="eastAsia" w:ascii="楷体_GB2312" w:hAnsi="楷体_GB2312" w:eastAsia="楷体_GB2312" w:cs="楷体_GB2312"/>
          <w:b/>
          <w:bCs/>
          <w:szCs w:val="32"/>
        </w:rPr>
        <w:t>（一）补贴对象。</w:t>
      </w:r>
    </w:p>
    <w:p>
      <w:pPr>
        <w:ind w:firstLine="784" w:firstLineChars="245"/>
        <w:rPr>
          <w:rFonts w:ascii="仿宋_GB2312" w:hAnsi="仿宋_GB2312" w:cs="仿宋_GB2312"/>
          <w:szCs w:val="32"/>
        </w:rPr>
      </w:pPr>
      <w:r>
        <w:rPr>
          <w:rFonts w:hint="eastAsia" w:ascii="仿宋_GB2312" w:hAnsi="仿宋_GB2312" w:cs="仿宋_GB2312"/>
          <w:szCs w:val="32"/>
        </w:rPr>
        <w:t>补贴对象为</w:t>
      </w:r>
      <w:r>
        <w:rPr>
          <w:rFonts w:hint="eastAsia" w:ascii="仿宋_GB2312" w:hAnsi="仿宋_GB2312" w:cs="仿宋_GB2312"/>
          <w:szCs w:val="32"/>
          <w:lang w:eastAsia="zh-CN"/>
        </w:rPr>
        <w:t>新邱区</w:t>
      </w:r>
      <w:r>
        <w:rPr>
          <w:rFonts w:hint="eastAsia" w:ascii="仿宋_GB2312" w:hAnsi="仿宋_GB2312" w:cs="仿宋_GB2312"/>
          <w:szCs w:val="32"/>
        </w:rPr>
        <w:t>从事农业生产的个人和农业生产经营组织（以下简称购机者）。其中，农业生产经营组织包括农村集体经济组织、农民专业合作经济组织、农业企业和其他从事农业生产经营的组织。不在本辖区内从事农业生产的个人和农业生产经营组织</w:t>
      </w:r>
      <w:r>
        <w:rPr>
          <w:rFonts w:hint="eastAsia" w:ascii="仿宋" w:hAnsi="仿宋" w:eastAsia="仿宋"/>
          <w:color w:val="000000"/>
          <w:szCs w:val="32"/>
          <w:shd w:val="clear" w:color="auto" w:fill="FFFFFF"/>
        </w:rPr>
        <w:t>的购机者需提供真实、有效、合法的土地流转（承包）合同，</w:t>
      </w:r>
      <w:r>
        <w:rPr>
          <w:rFonts w:hint="eastAsia" w:ascii="仿宋_GB2312" w:hAnsi="仿宋_GB2312" w:cs="仿宋_GB2312"/>
          <w:szCs w:val="32"/>
        </w:rPr>
        <w:t>并对其真实性、完整性负责，承担相关法律责任。</w:t>
      </w:r>
      <w:r>
        <w:rPr>
          <w:rFonts w:hint="eastAsia" w:ascii="仿宋" w:hAnsi="仿宋" w:eastAsia="仿宋"/>
          <w:color w:val="000000"/>
          <w:szCs w:val="32"/>
          <w:shd w:val="clear" w:color="auto" w:fill="FFFFFF"/>
        </w:rPr>
        <w:t>补贴对象难以界定的购机者需主动提出申请，经区农机购置补贴工作领导小组共同研究确定。</w:t>
      </w:r>
    </w:p>
    <w:p>
      <w:pPr>
        <w:rPr>
          <w:rFonts w:ascii="楷体_GB2312" w:hAnsi="楷体_GB2312" w:eastAsia="楷体_GB2312" w:cs="楷体_GB2312"/>
          <w:b/>
          <w:bCs/>
          <w:szCs w:val="32"/>
        </w:rPr>
      </w:pPr>
      <w:r>
        <w:rPr>
          <w:rFonts w:hint="eastAsia" w:ascii="楷体_GB2312" w:hAnsi="楷体_GB2312" w:eastAsia="楷体_GB2312" w:cs="楷体_GB2312"/>
          <w:b/>
          <w:bCs/>
          <w:szCs w:val="32"/>
        </w:rPr>
        <w:t>（二）补贴标准。</w:t>
      </w:r>
    </w:p>
    <w:p>
      <w:pPr>
        <w:ind w:firstLine="627" w:firstLineChars="196"/>
        <w:rPr>
          <w:rFonts w:ascii="仿宋_GB2312" w:hAnsi="仿宋_GB2312" w:cs="仿宋_GB2312"/>
          <w:szCs w:val="32"/>
        </w:rPr>
      </w:pPr>
      <w:r>
        <w:rPr>
          <w:rFonts w:hint="eastAsia" w:ascii="仿宋_GB2312" w:hAnsi="仿宋_GB2312" w:cs="仿宋_GB2312"/>
          <w:szCs w:val="32"/>
        </w:rPr>
        <w:t>中央财政农机购置补贴资金实行定额补贴，即同一种类、同一档次农机具省内实行统一补贴标准。补贴机具补贴额和补贴额调整情况由省农业农村厅确定后统一向社会公布</w:t>
      </w:r>
      <w:r>
        <w:rPr>
          <w:rFonts w:ascii="仿宋_GB2312" w:hAnsi="仿宋_GB2312" w:cs="仿宋_GB2312"/>
          <w:szCs w:val="32"/>
        </w:rPr>
        <w:t>.</w:t>
      </w:r>
      <w:r>
        <w:rPr>
          <w:rFonts w:hint="eastAsia" w:ascii="仿宋_GB2312" w:hAnsi="仿宋_GB2312" w:cs="仿宋_GB2312"/>
          <w:szCs w:val="32"/>
        </w:rPr>
        <w:t>发现具体产品实际补贴比例偏高时，应及时组织调查，对有违规情节的，按农业部、财政部联合制定的《农业机械购置补贴产品违规经营行为处理办法（试行）》以及本省相关规定处理。</w:t>
      </w:r>
    </w:p>
    <w:p>
      <w:pPr>
        <w:rPr>
          <w:rFonts w:ascii="楷体_GB2312" w:hAnsi="楷体_GB2312" w:eastAsia="楷体_GB2312" w:cs="楷体_GB2312"/>
          <w:b/>
          <w:bCs/>
          <w:szCs w:val="32"/>
        </w:rPr>
      </w:pPr>
      <w:r>
        <w:rPr>
          <w:rFonts w:hint="eastAsia" w:ascii="楷体_GB2312" w:hAnsi="楷体_GB2312" w:eastAsia="楷体_GB2312" w:cs="楷体_GB2312"/>
          <w:b/>
          <w:bCs/>
          <w:szCs w:val="32"/>
        </w:rPr>
        <w:t>（三）补贴资金需求和使用。</w:t>
      </w:r>
    </w:p>
    <w:p>
      <w:pPr>
        <w:ind w:firstLine="627" w:firstLineChars="196"/>
        <w:rPr>
          <w:rFonts w:ascii="楷体_GB2312" w:hAnsi="楷体_GB2312" w:eastAsia="楷体_GB2312" w:cs="楷体_GB2312"/>
          <w:b/>
          <w:bCs/>
          <w:szCs w:val="32"/>
        </w:rPr>
      </w:pPr>
      <w:r>
        <w:rPr>
          <w:rFonts w:hint="eastAsia" w:ascii="仿宋_GB2312" w:hAnsi="仿宋_GB2312" w:cs="仿宋_GB2312"/>
          <w:szCs w:val="32"/>
        </w:rPr>
        <w:t>农机购置补贴主要用于支持购置先进适用的农业机械，以及开展有关试点和农机报废更新等方面。</w:t>
      </w:r>
      <w:r>
        <w:rPr>
          <w:rFonts w:hint="eastAsia" w:ascii="仿宋_GB2312" w:hAnsi="仿宋_GB2312" w:cs="仿宋_GB2312"/>
          <w:color w:val="000000"/>
          <w:kern w:val="0"/>
          <w:szCs w:val="32"/>
          <w:shd w:val="clear" w:color="auto" w:fill="FFFFFF"/>
        </w:rPr>
        <w:t>区财政局会同区农业农村局</w:t>
      </w:r>
      <w:r>
        <w:rPr>
          <w:rFonts w:hint="eastAsia" w:ascii="仿宋_GB2312" w:hAnsi="仿宋_GB2312" w:cs="仿宋_GB2312"/>
          <w:szCs w:val="32"/>
        </w:rPr>
        <w:t>采用因素法（包括补贴资金需求、</w:t>
      </w:r>
      <w:r>
        <w:rPr>
          <w:rFonts w:hint="eastAsia" w:ascii="仿宋_GB2312" w:hAnsi="仿宋_GB2312" w:cs="仿宋_GB2312"/>
          <w:color w:val="000000"/>
          <w:kern w:val="0"/>
          <w:szCs w:val="32"/>
          <w:shd w:val="clear" w:color="auto" w:fill="FFFFFF"/>
        </w:rPr>
        <w:t>资金监管、</w:t>
      </w:r>
      <w:r>
        <w:rPr>
          <w:rFonts w:hint="eastAsia" w:ascii="仿宋_GB2312" w:hAnsi="仿宋_GB2312" w:cs="仿宋_GB2312"/>
          <w:szCs w:val="32"/>
        </w:rPr>
        <w:t>上年资金使用、绩效考核、巩固拓展脱贫攻坚成果、有关政策规定等情况）测算后将</w:t>
      </w:r>
      <w:r>
        <w:rPr>
          <w:rFonts w:hint="eastAsia" w:ascii="仿宋_GB2312" w:hAnsi="仿宋_GB2312" w:cs="仿宋_GB2312"/>
          <w:color w:val="000000"/>
          <w:kern w:val="0"/>
          <w:szCs w:val="32"/>
          <w:shd w:val="clear" w:color="auto" w:fill="FFFFFF"/>
        </w:rPr>
        <w:t>使用进度情况，上报市农业农村局以实行资金余缺动态调整, 避免出现大量结转。上年结转资金可继续在下年使用，连续两年未用完的，按有关规定处理</w:t>
      </w:r>
      <w:r>
        <w:rPr>
          <w:rFonts w:hint="eastAsia" w:ascii="仿宋_GB2312" w:hAnsi="仿宋_GB2312" w:cs="仿宋_GB2312"/>
          <w:color w:val="000000"/>
          <w:kern w:val="0"/>
          <w:szCs w:val="32"/>
        </w:rPr>
        <w:t>。</w:t>
      </w:r>
    </w:p>
    <w:p>
      <w:pPr>
        <w:rPr>
          <w:rFonts w:ascii="黑体" w:hAnsi="黑体" w:eastAsia="黑体" w:cs="楷体_GB2312"/>
          <w:b/>
          <w:bCs/>
          <w:szCs w:val="32"/>
        </w:rPr>
      </w:pPr>
      <w:r>
        <w:rPr>
          <w:rFonts w:hint="eastAsia" w:ascii="黑体" w:hAnsi="黑体" w:eastAsia="黑体" w:cs="楷体_GB2312"/>
          <w:b/>
          <w:bCs/>
          <w:szCs w:val="32"/>
        </w:rPr>
        <w:t>五、补贴操作流程</w:t>
      </w:r>
    </w:p>
    <w:p>
      <w:pPr>
        <w:ind w:firstLine="470" w:firstLineChars="147"/>
        <w:rPr>
          <w:rFonts w:ascii="仿宋_GB2312" w:hAnsi="仿宋_GB2312" w:cs="仿宋_GB2312"/>
          <w:szCs w:val="32"/>
        </w:rPr>
      </w:pPr>
      <w:r>
        <w:rPr>
          <w:rFonts w:hint="eastAsia" w:ascii="仿宋_GB2312" w:hAnsi="仿宋_GB2312" w:cs="仿宋_GB2312"/>
          <w:szCs w:val="32"/>
        </w:rPr>
        <w:t>农机购置补贴政策按照“自主购机、定额补贴、先购后补、区级结算、直补到卡（户）”方式实施。</w:t>
      </w:r>
    </w:p>
    <w:p>
      <w:pPr>
        <w:ind w:firstLine="472" w:firstLineChars="147"/>
        <w:rPr>
          <w:rFonts w:ascii="楷体" w:hAnsi="楷体" w:eastAsia="楷体" w:cs="仿宋_GB2312"/>
          <w:b/>
          <w:szCs w:val="32"/>
        </w:rPr>
      </w:pPr>
      <w:r>
        <w:rPr>
          <w:rFonts w:hint="eastAsia" w:ascii="楷体" w:hAnsi="楷体" w:eastAsia="楷体" w:cs="仿宋_GB2312"/>
          <w:b/>
          <w:szCs w:val="32"/>
        </w:rPr>
        <w:t>（一）自主购机。</w:t>
      </w:r>
    </w:p>
    <w:p>
      <w:pPr>
        <w:ind w:firstLine="784" w:firstLineChars="245"/>
        <w:rPr>
          <w:rFonts w:ascii="仿宋_GB2312" w:hAnsi="仿宋_GB2312" w:cs="仿宋_GB2312"/>
          <w:szCs w:val="32"/>
        </w:rPr>
      </w:pPr>
      <w:r>
        <w:rPr>
          <w:rFonts w:hint="eastAsia" w:ascii="仿宋_GB2312" w:hAnsi="仿宋_GB2312" w:cs="仿宋_GB2312"/>
          <w:szCs w:val="32"/>
        </w:rPr>
        <w:t>购机者自主选择产销企业选机购机，并对购机行为和购买机具的真实性负责，承担相应责任义务。采用非现金方式支付购机款，便于购置行为及资金往来全程留痕。购机者对其购置的补贴机具拥有所有权，可自主使用。经销企业（含进行直销的生产企业）必须向购机者提供购机发票，并对机具及其发票真实性、完整性负责，承担相关法律责任。购机发票上须注明购机者姓名及所购机具名称、型号、数量、销售价格、出厂编号、发动机号（无动力的机具免填）、生产企业名称等信息。补贴对象购置多种机具时，每张发票只能体现同一生产企业同一型号的机具信息。</w:t>
      </w:r>
    </w:p>
    <w:p>
      <w:pPr>
        <w:ind w:firstLine="315" w:firstLineChars="98"/>
        <w:rPr>
          <w:rFonts w:ascii="楷体" w:hAnsi="楷体" w:eastAsia="楷体" w:cs="仿宋_GB2312"/>
          <w:b/>
          <w:szCs w:val="32"/>
        </w:rPr>
      </w:pPr>
      <w:r>
        <w:rPr>
          <w:rFonts w:hint="eastAsia" w:ascii="楷体" w:hAnsi="楷体" w:eastAsia="楷体" w:cs="仿宋_GB2312"/>
          <w:b/>
          <w:szCs w:val="32"/>
        </w:rPr>
        <w:t>（二）受理补贴申请。</w:t>
      </w:r>
    </w:p>
    <w:p>
      <w:pPr>
        <w:ind w:firstLine="627" w:firstLineChars="196"/>
        <w:rPr>
          <w:rFonts w:ascii="仿宋_GB2312" w:hAnsi="仿宋_GB2312" w:cs="仿宋_GB2312"/>
          <w:szCs w:val="32"/>
        </w:rPr>
      </w:pPr>
      <w:r>
        <w:rPr>
          <w:rFonts w:hint="eastAsia" w:ascii="仿宋_GB2312" w:hAnsi="仿宋_GB2312" w:cs="仿宋_GB2312"/>
          <w:szCs w:val="32"/>
        </w:rPr>
        <w:t>购机者自主向水泉镇政府受理部门提出补贴资金申领事项，提交购机者（发票、本人身份证、社会统一信用代码证、人机合影照片、“一卡（折）通”或银行账户信息的原件及复印件），申请资料的真实性、完整性和有效性由购机者和补贴机具产销企业负责，并承担相关法律责任。严禁以任何方式授予补贴机具产销企业进入农机购置补贴辅助管理系统办理补贴申请的具体操作权限，严禁补贴机具产销企业代替购机者到县级农机化主管部门办理补贴申请手续，产销企业、农业生产经营组织及其法人代表不能自销自购申请补贴，农业生产经营组织不能以组织和法人代表个人名义同时申请补贴。支持统一使用带有人脸识别功能的手机App受理补贴申请，实现应录尽录。认真落实“放管服”改革要求，贯彻落实购机者线下申领补贴“最多跑一地”要求。区级农机购置补贴资金申请数量达到当年可用资金总量（含结转资金和调剂资金）1</w:t>
      </w:r>
      <w:r>
        <w:rPr>
          <w:rFonts w:hint="eastAsia" w:ascii="仿宋_GB2312" w:hAnsi="仿宋_GB2312" w:cs="仿宋_GB2312"/>
          <w:szCs w:val="32"/>
          <w:lang w:val="en-US" w:eastAsia="zh-CN"/>
        </w:rPr>
        <w:t>1</w:t>
      </w:r>
      <w:bookmarkStart w:id="0" w:name="_GoBack"/>
      <w:bookmarkEnd w:id="0"/>
      <w:r>
        <w:rPr>
          <w:rFonts w:hint="eastAsia" w:ascii="仿宋_GB2312" w:hAnsi="仿宋_GB2312" w:cs="仿宋_GB2312"/>
          <w:szCs w:val="32"/>
        </w:rPr>
        <w:t>0%时，区农机购置补贴工作领导小组发布公告，停止受理补贴申请。</w:t>
      </w:r>
    </w:p>
    <w:p>
      <w:pPr>
        <w:spacing w:line="576" w:lineRule="exact"/>
        <w:ind w:firstLine="472" w:firstLineChars="147"/>
        <w:rPr>
          <w:rFonts w:ascii="楷体_GB2312" w:hAnsi="楷体_GB2312" w:eastAsia="楷体_GB2312" w:cs="楷体_GB2312"/>
          <w:b/>
          <w:color w:val="000000"/>
          <w:kern w:val="0"/>
          <w:szCs w:val="32"/>
          <w:shd w:val="clear" w:color="auto" w:fill="FFFFFF"/>
        </w:rPr>
      </w:pPr>
      <w:r>
        <w:rPr>
          <w:rFonts w:hint="eastAsia" w:ascii="楷体_GB2312" w:hAnsi="楷体_GB2312" w:eastAsia="楷体_GB2312" w:cs="楷体_GB2312"/>
          <w:b/>
          <w:color w:val="000000"/>
          <w:kern w:val="0"/>
          <w:szCs w:val="32"/>
          <w:shd w:val="clear" w:color="auto" w:fill="FFFFFF"/>
        </w:rPr>
        <w:t>（三）核验公示信息。</w:t>
      </w:r>
    </w:p>
    <w:p>
      <w:pPr>
        <w:spacing w:line="576" w:lineRule="exact"/>
        <w:ind w:firstLine="787" w:firstLineChars="246"/>
        <w:rPr>
          <w:rFonts w:ascii="仿宋_GB2312" w:hAnsi="仿宋_GB2312" w:cs="仿宋_GB2312"/>
          <w:color w:val="000000"/>
          <w:szCs w:val="32"/>
        </w:rPr>
      </w:pPr>
      <w:r>
        <w:rPr>
          <w:rFonts w:hint="eastAsia" w:ascii="仿宋_GB2312" w:hAnsi="仿宋_GB2312" w:cs="仿宋_GB2312"/>
          <w:color w:val="000000"/>
          <w:szCs w:val="32"/>
        </w:rPr>
        <w:t>购机者提交补贴申请后，水泉镇政府受理部门</w:t>
      </w:r>
      <w:r>
        <w:rPr>
          <w:rFonts w:hint="eastAsia" w:ascii="仿宋_GB2312" w:hAnsi="仿宋_GB2312" w:cs="仿宋_GB2312"/>
          <w:szCs w:val="32"/>
        </w:rPr>
        <w:t>应于2个工作日内做出是否受理的决定，对因资料不齐全等原因无法受理的，应注明原因，并按照原渠道退回申请；对符合条件可以受理的，区农业农村局、区财政局应于13个工作日内（不含公示时间），按照《农机购置补贴机具核验工作要点（试行）》等要求，对补贴相关申请资料进行形式审核，其中，牌证管理机具凭牌证免于现场实物核验。核验相关信息在镇信息公开专栏实时公布补贴申请信息，公示时间为5个工作日。</w:t>
      </w:r>
    </w:p>
    <w:p>
      <w:pPr>
        <w:ind w:firstLine="157" w:firstLineChars="49"/>
        <w:rPr>
          <w:rFonts w:ascii="楷体_GB2312" w:hAnsi="楷体_GB2312" w:eastAsia="楷体_GB2312" w:cs="楷体_GB2312"/>
          <w:b/>
          <w:color w:val="000000"/>
          <w:kern w:val="0"/>
          <w:szCs w:val="32"/>
          <w:shd w:val="clear" w:color="auto" w:fill="FFFFFF"/>
        </w:rPr>
      </w:pPr>
      <w:r>
        <w:rPr>
          <w:rFonts w:hint="eastAsia" w:ascii="楷体_GB2312" w:hAnsi="楷体_GB2312" w:eastAsia="楷体_GB2312" w:cs="楷体_GB2312"/>
          <w:b/>
          <w:color w:val="000000"/>
          <w:kern w:val="0"/>
          <w:szCs w:val="32"/>
          <w:shd w:val="clear" w:color="auto" w:fill="FFFFFF"/>
        </w:rPr>
        <w:t>（四）兑付补贴资金。</w:t>
      </w:r>
    </w:p>
    <w:p>
      <w:pPr>
        <w:ind w:firstLine="640" w:firstLineChars="200"/>
        <w:rPr>
          <w:rFonts w:ascii="仿宋_GB2312" w:hAnsi="仿宋_GB2312" w:cs="仿宋_GB2312"/>
          <w:color w:val="000000"/>
          <w:szCs w:val="32"/>
        </w:rPr>
      </w:pPr>
      <w:r>
        <w:rPr>
          <w:rFonts w:hint="eastAsia" w:ascii="仿宋_GB2312" w:hAnsi="仿宋_GB2312" w:cs="仿宋_GB2312"/>
          <w:color w:val="000000"/>
          <w:szCs w:val="32"/>
        </w:rPr>
        <w:t>区财政局审核区农业农村局提交的资金兑付申请与有关材料，于15个工作日内通过国库集中支付方式向符合要求的购机者兑付资金。严禁挤占挪用农机购置补贴资金。因资金不足或加强监管等原因需要延期兑付的，应告知购机者，并及时与区农业农村局联合向上级报告资金供需情况。原则上补贴申领当年有效，因当年财政补贴资金规模不够、办理手续时间紧张等无法享受补贴的，可在下一个年度优先兑付。</w:t>
      </w:r>
    </w:p>
    <w:p>
      <w:pPr>
        <w:rPr>
          <w:rFonts w:ascii="黑体" w:hAnsi="黑体" w:eastAsia="黑体" w:cs="黑体"/>
          <w:bCs/>
          <w:szCs w:val="32"/>
        </w:rPr>
      </w:pPr>
      <w:r>
        <w:rPr>
          <w:rFonts w:hint="eastAsia" w:ascii="黑体" w:hAnsi="黑体" w:eastAsia="黑体" w:cs="黑体"/>
          <w:b/>
          <w:bCs/>
          <w:szCs w:val="32"/>
        </w:rPr>
        <w:t>六、</w:t>
      </w:r>
      <w:r>
        <w:rPr>
          <w:rFonts w:hint="eastAsia" w:ascii="黑体" w:hAnsi="黑体" w:eastAsia="黑体" w:cs="黑体"/>
          <w:b/>
          <w:color w:val="000000"/>
          <w:kern w:val="0"/>
          <w:szCs w:val="32"/>
        </w:rPr>
        <w:t>工作措</w:t>
      </w:r>
      <w:r>
        <w:rPr>
          <w:rFonts w:hint="eastAsia" w:ascii="黑体" w:hAnsi="黑体" w:eastAsia="黑体" w:cs="黑体"/>
          <w:bCs/>
          <w:szCs w:val="32"/>
        </w:rPr>
        <w:t>施</w:t>
      </w:r>
    </w:p>
    <w:p>
      <w:pPr>
        <w:ind w:firstLine="315" w:firstLineChars="98"/>
        <w:rPr>
          <w:rFonts w:ascii="楷体" w:hAnsi="楷体" w:eastAsia="楷体" w:cs="楷体"/>
          <w:b/>
          <w:color w:val="000000"/>
          <w:kern w:val="0"/>
          <w:szCs w:val="32"/>
        </w:rPr>
      </w:pPr>
      <w:r>
        <w:rPr>
          <w:rFonts w:hint="eastAsia" w:ascii="楷体" w:hAnsi="楷体" w:eastAsia="楷体" w:cs="楷体"/>
          <w:b/>
          <w:color w:val="000000"/>
          <w:kern w:val="0"/>
          <w:szCs w:val="32"/>
        </w:rPr>
        <w:t>（一）加强领导，密切配合。</w:t>
      </w:r>
    </w:p>
    <w:p>
      <w:pPr>
        <w:ind w:firstLine="640" w:firstLineChars="200"/>
        <w:rPr>
          <w:rFonts w:ascii="黑体" w:hAnsi="黑体" w:eastAsia="黑体" w:cs="黑体"/>
          <w:bCs/>
          <w:szCs w:val="32"/>
        </w:rPr>
      </w:pPr>
      <w:r>
        <w:rPr>
          <w:rFonts w:hint="eastAsia" w:ascii="仿宋" w:hAnsi="仿宋" w:eastAsia="仿宋" w:cs="楷体"/>
          <w:color w:val="000000"/>
          <w:kern w:val="0"/>
          <w:szCs w:val="32"/>
        </w:rPr>
        <w:t>区农业农村局、财政局要进一步提高思想认识，加强组织领导，密切沟通配合，建立工作责任制，将任务和责任具体落实到岗位；要在区政府领导下联合对补贴工作人员的培训和警示教育，加大农机购置补贴绩效考核工作力度。</w:t>
      </w:r>
      <w:r>
        <w:rPr>
          <w:rFonts w:hint="eastAsia" w:ascii="仿宋" w:hAnsi="仿宋" w:eastAsia="仿宋" w:cs="仿宋_GB2312"/>
          <w:szCs w:val="32"/>
        </w:rPr>
        <w:t>区农机化主管部门、财政部门要加强对水泉镇农机购置补贴工作的指导，重点开展区级补贴方案审核、补贴资金需求审核、督导检查、违规查处等工作，</w:t>
      </w:r>
      <w:r>
        <w:rPr>
          <w:rFonts w:hint="eastAsia" w:ascii="仿宋" w:hAnsi="仿宋" w:eastAsia="仿宋" w:cs="仿宋"/>
          <w:color w:val="000000"/>
          <w:kern w:val="0"/>
          <w:szCs w:val="32"/>
        </w:rPr>
        <w:t>重大事项须提交区农机购置补贴领导小组集体研究决策。</w:t>
      </w:r>
    </w:p>
    <w:p>
      <w:pPr>
        <w:ind w:firstLine="321" w:firstLineChars="100"/>
        <w:rPr>
          <w:rFonts w:ascii="仿宋" w:hAnsi="仿宋" w:eastAsia="仿宋" w:cs="楷体"/>
          <w:color w:val="000000"/>
          <w:kern w:val="0"/>
          <w:szCs w:val="32"/>
        </w:rPr>
      </w:pPr>
      <w:r>
        <w:rPr>
          <w:rFonts w:hint="eastAsia" w:ascii="楷体" w:hAnsi="楷体" w:eastAsia="楷体" w:cs="楷体"/>
          <w:b/>
          <w:color w:val="000000"/>
          <w:kern w:val="0"/>
          <w:szCs w:val="32"/>
        </w:rPr>
        <w:t>（二）规范操作，严格管理。</w:t>
      </w:r>
      <w:r>
        <w:rPr>
          <w:rFonts w:hint="eastAsia" w:ascii="仿宋" w:hAnsi="仿宋" w:eastAsia="仿宋" w:cs="楷体"/>
          <w:color w:val="000000"/>
          <w:kern w:val="0"/>
          <w:szCs w:val="32"/>
        </w:rPr>
        <w:t>要公开公正地确定补贴对象，严格执行补贴资金管理规定。全面推行农机补贴管理网络化，严格规范补贴办理程序。严格按照机具核实规范开展机具核实，对于需要施工安装的机具，应进行现场核实。加强对补贴机具的牌证管理，对实行牌证管理的补贴机具，其所有人要向区</w:t>
      </w:r>
      <w:r>
        <w:rPr>
          <w:rFonts w:hint="eastAsia" w:ascii="仿宋" w:hAnsi="仿宋" w:eastAsia="仿宋" w:cs="仿宋_GB2312"/>
          <w:szCs w:val="32"/>
        </w:rPr>
        <w:t>农机化主管</w:t>
      </w:r>
      <w:r>
        <w:rPr>
          <w:rFonts w:hint="eastAsia" w:ascii="仿宋" w:hAnsi="仿宋" w:eastAsia="仿宋" w:cs="楷体"/>
          <w:color w:val="000000"/>
          <w:kern w:val="0"/>
          <w:szCs w:val="32"/>
        </w:rPr>
        <w:t>部门办理牌证照。建立健全投诉举报制度。严肃查处违法违规行为，要做到凡报必查、一查到底。</w:t>
      </w:r>
    </w:p>
    <w:p>
      <w:pPr>
        <w:ind w:firstLine="315" w:firstLineChars="98"/>
        <w:rPr>
          <w:rFonts w:ascii="黑体" w:hAnsi="黑体" w:eastAsia="黑体" w:cs="黑体"/>
          <w:bCs/>
          <w:szCs w:val="32"/>
        </w:rPr>
      </w:pPr>
      <w:r>
        <w:rPr>
          <w:rFonts w:hint="eastAsia" w:ascii="楷体" w:hAnsi="楷体" w:eastAsia="楷体" w:cs="楷体"/>
          <w:b/>
          <w:color w:val="000000"/>
          <w:kern w:val="0"/>
          <w:szCs w:val="32"/>
        </w:rPr>
        <w:t>（三）信息公开，接受监督。</w:t>
      </w:r>
      <w:r>
        <w:rPr>
          <w:rFonts w:hint="eastAsia" w:ascii="仿宋" w:hAnsi="仿宋" w:eastAsia="仿宋" w:cs="楷体"/>
          <w:color w:val="000000"/>
          <w:kern w:val="0"/>
          <w:szCs w:val="32"/>
        </w:rPr>
        <w:t>要充分利用各类新闻媒体和宣传画、挂图等形式，加强农机购置补贴的宣传工作，重点宣传政策的新规定和新变化、补贴对象、补贴机具范围、办理程序等。</w:t>
      </w:r>
    </w:p>
    <w:p>
      <w:pPr>
        <w:ind w:firstLine="313" w:firstLineChars="98"/>
        <w:rPr>
          <w:rFonts w:ascii="黑体" w:hAnsi="黑体" w:eastAsia="黑体" w:cs="黑体"/>
          <w:bCs/>
          <w:szCs w:val="32"/>
        </w:rPr>
      </w:pPr>
      <w:r>
        <w:rPr>
          <w:rFonts w:hint="eastAsia" w:ascii="仿宋" w:hAnsi="仿宋" w:eastAsia="仿宋" w:cs="楷体"/>
          <w:color w:val="000000"/>
          <w:kern w:val="0"/>
          <w:szCs w:val="32"/>
        </w:rPr>
        <w:t>本年度补贴工作结束后，享受补贴的购机者信息和政策落实情况报告在</w:t>
      </w:r>
      <w:r>
        <w:rPr>
          <w:rFonts w:ascii="仿宋" w:hAnsi="仿宋" w:eastAsia="仿宋"/>
          <w:color w:val="000000"/>
          <w:szCs w:val="32"/>
        </w:rPr>
        <w:t>辽宁省农机购置补贴信息公开专栏</w:t>
      </w:r>
      <w:r>
        <w:rPr>
          <w:rFonts w:hint="eastAsia" w:ascii="仿宋" w:hAnsi="仿宋" w:eastAsia="仿宋" w:cs="楷体"/>
          <w:color w:val="000000"/>
          <w:kern w:val="0"/>
          <w:szCs w:val="32"/>
        </w:rPr>
        <w:t>网站上公布。</w:t>
      </w:r>
    </w:p>
    <w:p>
      <w:pPr>
        <w:ind w:firstLine="315" w:firstLineChars="98"/>
        <w:rPr>
          <w:rFonts w:ascii="黑体" w:hAnsi="黑体" w:eastAsia="黑体" w:cs="黑体"/>
          <w:bCs/>
          <w:szCs w:val="32"/>
        </w:rPr>
      </w:pPr>
      <w:r>
        <w:rPr>
          <w:rFonts w:hint="eastAsia" w:ascii="楷体" w:hAnsi="楷体" w:eastAsia="楷体" w:cs="楷体"/>
          <w:b/>
          <w:color w:val="000000"/>
          <w:kern w:val="0"/>
          <w:szCs w:val="32"/>
        </w:rPr>
        <w:t>（四）加强监管，严惩违规。</w:t>
      </w:r>
      <w:r>
        <w:rPr>
          <w:rFonts w:hint="eastAsia" w:ascii="仿宋" w:hAnsi="仿宋" w:eastAsia="仿宋" w:cs="楷体"/>
          <w:color w:val="000000"/>
          <w:kern w:val="0"/>
          <w:szCs w:val="32"/>
        </w:rPr>
        <w:t>全面履行对农机购置补贴工作的监管责任接受社会监督，以问题为导向，开展专项督导检查，对违规现象和问题要严肃查处，并主动向社会公布。</w:t>
      </w:r>
    </w:p>
    <w:p>
      <w:pPr>
        <w:ind w:left="960" w:hanging="960" w:hangingChars="300"/>
        <w:rPr>
          <w:rFonts w:ascii="仿宋" w:hAnsi="仿宋" w:eastAsia="仿宋" w:cs="仿宋"/>
          <w:kern w:val="0"/>
          <w:szCs w:val="32"/>
        </w:rPr>
      </w:pPr>
      <w:r>
        <w:rPr>
          <w:rFonts w:hint="eastAsia" w:ascii="仿宋" w:hAnsi="仿宋" w:eastAsia="仿宋" w:cs="仿宋"/>
          <w:color w:val="000000"/>
          <w:kern w:val="0"/>
          <w:szCs w:val="32"/>
        </w:rPr>
        <w:t>附件：</w:t>
      </w:r>
      <w:r>
        <w:rPr>
          <w:rFonts w:ascii="仿宋" w:hAnsi="仿宋" w:eastAsia="仿宋" w:cs="仿宋"/>
          <w:kern w:val="0"/>
          <w:szCs w:val="32"/>
        </w:rPr>
        <w:t>1</w:t>
      </w:r>
      <w:r>
        <w:rPr>
          <w:rFonts w:hint="eastAsia" w:ascii="仿宋" w:hAnsi="仿宋" w:eastAsia="仿宋" w:cs="仿宋"/>
          <w:kern w:val="0"/>
          <w:szCs w:val="32"/>
        </w:rPr>
        <w:t>.</w:t>
      </w:r>
      <w:r>
        <w:rPr>
          <w:rFonts w:hint="eastAsia" w:ascii="仿宋" w:hAnsi="仿宋" w:eastAsia="仿宋" w:cs="仿宋"/>
          <w:kern w:val="0"/>
          <w:szCs w:val="32"/>
          <w:lang w:eastAsia="zh-CN"/>
        </w:rPr>
        <w:t>新邱区</w:t>
      </w:r>
      <w:r>
        <w:rPr>
          <w:rFonts w:ascii="仿宋" w:hAnsi="仿宋" w:eastAsia="仿宋" w:cs="仿宋"/>
          <w:kern w:val="0"/>
          <w:szCs w:val="32"/>
        </w:rPr>
        <w:t>20</w:t>
      </w:r>
      <w:r>
        <w:rPr>
          <w:rFonts w:hint="eastAsia" w:ascii="仿宋" w:hAnsi="仿宋" w:eastAsia="仿宋" w:cs="仿宋"/>
          <w:kern w:val="0"/>
          <w:szCs w:val="32"/>
        </w:rPr>
        <w:t>21-2023年农机购置补贴工作领导小组名单</w:t>
      </w:r>
    </w:p>
    <w:p>
      <w:pPr>
        <w:ind w:left="960" w:leftChars="300"/>
        <w:rPr>
          <w:rFonts w:ascii="仿宋" w:hAnsi="仿宋" w:eastAsia="仿宋" w:cs="仿宋"/>
          <w:szCs w:val="32"/>
        </w:rPr>
      </w:pPr>
      <w:r>
        <w:rPr>
          <w:rFonts w:ascii="仿宋" w:hAnsi="仿宋" w:eastAsia="仿宋" w:cs="仿宋"/>
          <w:szCs w:val="32"/>
        </w:rPr>
        <w:t>2</w:t>
      </w:r>
      <w:r>
        <w:rPr>
          <w:rFonts w:hint="eastAsia" w:ascii="仿宋" w:hAnsi="仿宋" w:eastAsia="仿宋" w:cs="仿宋"/>
          <w:szCs w:val="32"/>
        </w:rPr>
        <w:t>.</w:t>
      </w:r>
      <w:r>
        <w:rPr>
          <w:rFonts w:hint="eastAsia" w:ascii="仿宋" w:hAnsi="仿宋" w:eastAsia="仿宋" w:cs="仿宋"/>
          <w:szCs w:val="32"/>
          <w:lang w:eastAsia="zh-CN"/>
        </w:rPr>
        <w:t>新邱区</w:t>
      </w:r>
      <w:r>
        <w:rPr>
          <w:rFonts w:hint="eastAsia" w:ascii="仿宋" w:hAnsi="仿宋" w:eastAsia="仿宋" w:cs="仿宋"/>
          <w:szCs w:val="32"/>
        </w:rPr>
        <w:t>农机购置补贴操作流程图</w:t>
      </w:r>
    </w:p>
    <w:p>
      <w:pPr>
        <w:ind w:left="960" w:hanging="960" w:hangingChars="300"/>
        <w:rPr>
          <w:rFonts w:ascii="黑体" w:hAnsi="黑体" w:eastAsia="黑体" w:cs="黑体"/>
          <w:bCs/>
          <w:szCs w:val="32"/>
        </w:rPr>
      </w:pPr>
      <w:r>
        <w:rPr>
          <w:rFonts w:hint="eastAsia" w:ascii="仿宋" w:hAnsi="仿宋" w:eastAsia="仿宋" w:cs="仿宋"/>
          <w:szCs w:val="32"/>
        </w:rPr>
        <w:t xml:space="preserve">      3.</w:t>
      </w:r>
      <w:r>
        <w:rPr>
          <w:rFonts w:hint="eastAsia" w:ascii="仿宋" w:hAnsi="仿宋" w:eastAsia="仿宋" w:cs="仿宋"/>
          <w:kern w:val="0"/>
          <w:szCs w:val="32"/>
          <w:lang w:eastAsia="zh-CN"/>
        </w:rPr>
        <w:t>新邱区</w:t>
      </w:r>
      <w:r>
        <w:rPr>
          <w:rFonts w:hint="eastAsia" w:ascii="仿宋" w:hAnsi="仿宋" w:eastAsia="仿宋" w:cs="仿宋"/>
          <w:kern w:val="0"/>
          <w:szCs w:val="32"/>
        </w:rPr>
        <w:t>农机购置补贴</w:t>
      </w:r>
      <w:r>
        <w:rPr>
          <w:rFonts w:hint="eastAsia" w:ascii="仿宋" w:hAnsi="仿宋" w:eastAsia="仿宋" w:cs="仿宋"/>
          <w:szCs w:val="32"/>
        </w:rPr>
        <w:t>核验制度</w:t>
      </w:r>
    </w:p>
    <w:p>
      <w:pPr>
        <w:widowControl/>
        <w:wordWrap w:val="0"/>
        <w:ind w:left="1440" w:leftChars="300" w:hanging="480" w:hangingChars="150"/>
        <w:jc w:val="left"/>
        <w:rPr>
          <w:rFonts w:ascii="仿宋" w:hAnsi="仿宋" w:eastAsia="仿宋" w:cs="仿宋_GB2312"/>
          <w:color w:val="000000"/>
          <w:szCs w:val="32"/>
          <w:shd w:val="clear" w:color="auto" w:fill="FFFFFF"/>
        </w:rPr>
      </w:pPr>
      <w:r>
        <w:rPr>
          <w:rFonts w:hint="eastAsia" w:ascii="仿宋" w:hAnsi="仿宋" w:eastAsia="仿宋" w:cs="仿宋"/>
          <w:szCs w:val="32"/>
        </w:rPr>
        <w:t>4.</w:t>
      </w:r>
      <w:r>
        <w:rPr>
          <w:rFonts w:hint="eastAsia" w:ascii="仿宋" w:hAnsi="仿宋" w:eastAsia="仿宋" w:cs="仿宋_GB2312"/>
          <w:color w:val="000000"/>
          <w:szCs w:val="32"/>
          <w:shd w:val="clear" w:color="auto" w:fill="FFFFFF"/>
        </w:rPr>
        <w:t>2021—2023年辽宁省农机购置补贴机具种类范围（2021年第一批次）</w:t>
      </w:r>
    </w:p>
    <w:p>
      <w:pPr>
        <w:pStyle w:val="4"/>
        <w:shd w:val="clear" w:color="auto" w:fill="FFFFFF"/>
        <w:rPr>
          <w:rFonts w:ascii="仿宋" w:hAnsi="仿宋" w:eastAsia="仿宋" w:cs="仿宋"/>
          <w:kern w:val="2"/>
          <w:sz w:val="32"/>
          <w:szCs w:val="32"/>
        </w:rPr>
      </w:pPr>
    </w:p>
    <w:p>
      <w:pPr>
        <w:pStyle w:val="4"/>
        <w:shd w:val="clear" w:color="auto" w:fill="FFFFFF"/>
        <w:rPr>
          <w:rFonts w:ascii="仿宋_GB2312" w:hAnsi="仿宋_GB2312" w:cs="仿宋_GB2312"/>
          <w:color w:val="000000"/>
          <w:sz w:val="32"/>
          <w:szCs w:val="32"/>
          <w:shd w:val="clear" w:color="auto" w:fill="FFFFFF"/>
        </w:rPr>
      </w:pPr>
    </w:p>
    <w:p>
      <w:pPr>
        <w:pStyle w:val="4"/>
        <w:shd w:val="clear" w:color="auto" w:fill="FFFFFF"/>
        <w:rPr>
          <w:rFonts w:ascii="仿宋_GB2312" w:hAnsi="仿宋_GB2312" w:cs="仿宋_GB2312"/>
          <w:color w:val="000000"/>
          <w:sz w:val="32"/>
          <w:szCs w:val="32"/>
          <w:shd w:val="clear" w:color="auto" w:fill="FFFFFF"/>
        </w:rPr>
      </w:pPr>
    </w:p>
    <w:p>
      <w:pPr>
        <w:pStyle w:val="4"/>
        <w:shd w:val="clear" w:color="auto" w:fill="FFFFFF"/>
        <w:rPr>
          <w:rFonts w:ascii="仿宋" w:hAnsi="仿宋" w:eastAsia="仿宋" w:cs="仿宋_GB2312"/>
          <w:color w:val="000000"/>
          <w:sz w:val="32"/>
          <w:szCs w:val="32"/>
          <w:shd w:val="clear" w:color="auto" w:fill="FFFFFF"/>
        </w:rPr>
      </w:pPr>
      <w:r>
        <w:rPr>
          <w:rFonts w:hint="eastAsia" w:ascii="仿宋_GB2312" w:hAnsi="仿宋_GB2312" w:cs="仿宋_GB2312"/>
          <w:color w:val="000000"/>
          <w:sz w:val="32"/>
          <w:szCs w:val="32"/>
          <w:shd w:val="clear" w:color="auto" w:fill="FFFFFF"/>
        </w:rPr>
        <w:t>附件：1</w:t>
      </w:r>
    </w:p>
    <w:p>
      <w:pPr>
        <w:jc w:val="center"/>
        <w:rPr>
          <w:rFonts w:ascii="宋体" w:hAnsi="宋体" w:eastAsia="宋体" w:cs="宋体"/>
          <w:b/>
          <w:color w:val="333333"/>
          <w:sz w:val="44"/>
          <w:szCs w:val="44"/>
          <w:shd w:val="clear" w:color="auto" w:fill="FFFFFF"/>
        </w:rPr>
      </w:pPr>
      <w:r>
        <w:rPr>
          <w:rFonts w:hint="eastAsia" w:ascii="宋体" w:hAnsi="宋体" w:eastAsia="宋体" w:cs="宋体"/>
          <w:b/>
          <w:color w:val="333333"/>
          <w:sz w:val="44"/>
          <w:szCs w:val="44"/>
          <w:shd w:val="clear" w:color="auto" w:fill="FFFFFF"/>
          <w:lang w:eastAsia="zh-CN"/>
        </w:rPr>
        <w:t>新邱区</w:t>
      </w:r>
      <w:r>
        <w:rPr>
          <w:rFonts w:hint="eastAsia" w:ascii="宋体" w:hAnsi="宋体" w:eastAsia="宋体" w:cs="宋体"/>
          <w:b/>
          <w:color w:val="333333"/>
          <w:sz w:val="44"/>
          <w:szCs w:val="44"/>
          <w:shd w:val="clear" w:color="auto" w:fill="FFFFFF"/>
        </w:rPr>
        <w:t>2021年农机购置补贴工作领导小组</w:t>
      </w:r>
    </w:p>
    <w:p>
      <w:pPr>
        <w:jc w:val="center"/>
        <w:rPr>
          <w:rFonts w:ascii="仿宋" w:hAnsi="仿宋" w:eastAsia="仿宋" w:cs="宋体"/>
          <w:color w:val="000000"/>
          <w:spacing w:val="-6"/>
          <w:kern w:val="0"/>
          <w:szCs w:val="32"/>
        </w:rPr>
      </w:pPr>
      <w:r>
        <w:rPr>
          <w:rFonts w:hint="eastAsia" w:ascii="宋体" w:hAnsi="宋体" w:eastAsia="宋体" w:cs="宋体"/>
          <w:b/>
          <w:color w:val="333333"/>
          <w:sz w:val="44"/>
          <w:szCs w:val="44"/>
          <w:shd w:val="clear" w:color="auto" w:fill="FFFFFF"/>
        </w:rPr>
        <w:t xml:space="preserve">  </w:t>
      </w:r>
      <w:r>
        <w:rPr>
          <w:rFonts w:hint="eastAsia" w:ascii="仿宋" w:hAnsi="仿宋" w:eastAsia="仿宋" w:cs="宋体"/>
          <w:color w:val="000000"/>
          <w:spacing w:val="-6"/>
          <w:kern w:val="0"/>
          <w:szCs w:val="32"/>
        </w:rPr>
        <w:t>为切实加强对农业机械购置补贴工作的领导，确保政策实施</w:t>
      </w:r>
    </w:p>
    <w:p>
      <w:pPr>
        <w:rPr>
          <w:rFonts w:ascii="仿宋" w:hAnsi="仿宋" w:eastAsia="仿宋" w:cs="宋体"/>
          <w:color w:val="000000"/>
          <w:spacing w:val="-6"/>
          <w:kern w:val="0"/>
          <w:szCs w:val="32"/>
        </w:rPr>
      </w:pPr>
      <w:r>
        <w:rPr>
          <w:rFonts w:hint="eastAsia" w:ascii="仿宋" w:hAnsi="仿宋" w:eastAsia="仿宋" w:cs="宋体"/>
          <w:color w:val="000000"/>
          <w:spacing w:val="-6"/>
          <w:kern w:val="0"/>
          <w:szCs w:val="32"/>
        </w:rPr>
        <w:t>公平、公正、公开，经研究,决定成立</w:t>
      </w:r>
      <w:r>
        <w:rPr>
          <w:rFonts w:hint="eastAsia" w:ascii="仿宋" w:hAnsi="仿宋" w:eastAsia="仿宋" w:cs="宋体"/>
          <w:color w:val="000000"/>
          <w:spacing w:val="-6"/>
          <w:kern w:val="0"/>
          <w:szCs w:val="32"/>
          <w:lang w:eastAsia="zh-CN"/>
        </w:rPr>
        <w:t>新邱区</w:t>
      </w:r>
      <w:r>
        <w:rPr>
          <w:rFonts w:hint="eastAsia" w:ascii="仿宋" w:hAnsi="仿宋" w:eastAsia="仿宋" w:cs="宋体"/>
          <w:color w:val="000000"/>
          <w:spacing w:val="-6"/>
          <w:kern w:val="0"/>
          <w:szCs w:val="32"/>
        </w:rPr>
        <w:t>农机购置补贴工作领导小组。现将领导小组成员名单通知如下：</w:t>
      </w:r>
    </w:p>
    <w:p>
      <w:pPr>
        <w:topLinePunct/>
        <w:ind w:firstLine="640" w:firstLineChars="200"/>
        <w:rPr>
          <w:rFonts w:ascii="仿宋" w:hAnsi="仿宋" w:eastAsia="仿宋" w:cs="仿宋_GB2312"/>
          <w:szCs w:val="32"/>
        </w:rPr>
      </w:pPr>
      <w:r>
        <w:rPr>
          <w:rFonts w:hint="eastAsia" w:ascii="仿宋" w:hAnsi="仿宋" w:eastAsia="仿宋" w:cs="仿宋_GB2312"/>
          <w:szCs w:val="32"/>
        </w:rPr>
        <w:t>组  长：</w:t>
      </w:r>
      <w:r>
        <w:rPr>
          <w:rFonts w:hint="eastAsia" w:ascii="仿宋" w:hAnsi="仿宋" w:eastAsia="仿宋" w:cs="仿宋_GB2312"/>
          <w:szCs w:val="32"/>
        </w:rPr>
        <w:tab/>
      </w:r>
      <w:r>
        <w:rPr>
          <w:rFonts w:hint="eastAsia" w:ascii="仿宋" w:hAnsi="仿宋" w:eastAsia="仿宋" w:cs="仿宋_GB2312"/>
          <w:szCs w:val="32"/>
          <w:lang w:val="en-US" w:eastAsia="zh-CN"/>
        </w:rPr>
        <w:t>伊晓光</w:t>
      </w:r>
      <w:r>
        <w:rPr>
          <w:rFonts w:hint="eastAsia" w:ascii="仿宋" w:hAnsi="仿宋" w:eastAsia="仿宋" w:cs="仿宋_GB2312"/>
          <w:szCs w:val="32"/>
        </w:rPr>
        <w:t xml:space="preserve">   </w:t>
      </w:r>
      <w:r>
        <w:rPr>
          <w:rFonts w:hint="eastAsia" w:ascii="仿宋" w:hAnsi="仿宋" w:eastAsia="仿宋" w:cs="仿宋_GB2312"/>
          <w:szCs w:val="32"/>
          <w:lang w:eastAsia="zh-CN"/>
        </w:rPr>
        <w:t>新邱区</w:t>
      </w:r>
      <w:r>
        <w:rPr>
          <w:rFonts w:hint="eastAsia" w:ascii="仿宋" w:hAnsi="仿宋" w:eastAsia="仿宋" w:cs="仿宋_GB2312"/>
          <w:szCs w:val="32"/>
        </w:rPr>
        <w:t>政府副区长</w:t>
      </w:r>
    </w:p>
    <w:p>
      <w:pPr>
        <w:topLinePunct/>
        <w:ind w:firstLine="640" w:firstLineChars="200"/>
        <w:rPr>
          <w:rFonts w:ascii="仿宋" w:hAnsi="仿宋" w:eastAsia="仿宋" w:cs="仿宋_GB2312"/>
          <w:szCs w:val="32"/>
        </w:rPr>
      </w:pPr>
      <w:r>
        <w:rPr>
          <w:rFonts w:hint="eastAsia" w:ascii="仿宋" w:hAnsi="仿宋" w:eastAsia="仿宋" w:cs="仿宋_GB2312"/>
          <w:szCs w:val="32"/>
        </w:rPr>
        <w:t>副组长：</w:t>
      </w:r>
      <w:r>
        <w:rPr>
          <w:rFonts w:hint="eastAsia" w:ascii="仿宋" w:hAnsi="仿宋" w:eastAsia="仿宋" w:cs="仿宋_GB2312"/>
          <w:szCs w:val="32"/>
        </w:rPr>
        <w:tab/>
      </w:r>
      <w:r>
        <w:rPr>
          <w:rFonts w:hint="eastAsia" w:ascii="仿宋" w:hAnsi="仿宋" w:eastAsia="仿宋" w:cs="仿宋_GB2312"/>
          <w:szCs w:val="32"/>
          <w:lang w:val="en-US" w:eastAsia="zh-CN"/>
        </w:rPr>
        <w:t>刘  洋</w:t>
      </w:r>
      <w:r>
        <w:rPr>
          <w:rFonts w:hint="eastAsia" w:ascii="仿宋" w:hAnsi="仿宋" w:eastAsia="仿宋" w:cs="仿宋_GB2312"/>
          <w:szCs w:val="32"/>
        </w:rPr>
        <w:t xml:space="preserve">   </w:t>
      </w:r>
      <w:r>
        <w:rPr>
          <w:rFonts w:hint="eastAsia" w:ascii="仿宋" w:hAnsi="仿宋" w:eastAsia="仿宋" w:cs="仿宋_GB2312"/>
          <w:szCs w:val="32"/>
          <w:lang w:eastAsia="zh-CN"/>
        </w:rPr>
        <w:t>新邱区</w:t>
      </w:r>
      <w:r>
        <w:rPr>
          <w:rFonts w:hint="eastAsia" w:ascii="仿宋" w:hAnsi="仿宋" w:eastAsia="仿宋" w:cs="仿宋_GB2312"/>
          <w:szCs w:val="32"/>
        </w:rPr>
        <w:t>农业农村局局长</w:t>
      </w:r>
    </w:p>
    <w:p>
      <w:pPr>
        <w:topLinePunct/>
        <w:ind w:left="180" w:firstLine="1920" w:firstLineChars="600"/>
        <w:rPr>
          <w:rFonts w:ascii="仿宋" w:hAnsi="仿宋" w:eastAsia="仿宋" w:cs="仿宋_GB2312"/>
          <w:szCs w:val="32"/>
        </w:rPr>
      </w:pPr>
      <w:r>
        <w:rPr>
          <w:rFonts w:hint="eastAsia" w:ascii="仿宋" w:hAnsi="仿宋" w:eastAsia="仿宋" w:cs="仿宋_GB2312"/>
          <w:szCs w:val="32"/>
          <w:lang w:val="en-US" w:eastAsia="zh-CN"/>
        </w:rPr>
        <w:t>田  宇</w:t>
      </w:r>
      <w:r>
        <w:rPr>
          <w:rFonts w:hint="eastAsia" w:ascii="仿宋" w:hAnsi="仿宋" w:eastAsia="仿宋" w:cs="仿宋_GB2312"/>
          <w:szCs w:val="32"/>
        </w:rPr>
        <w:t xml:space="preserve">   </w:t>
      </w:r>
      <w:r>
        <w:rPr>
          <w:rFonts w:hint="eastAsia" w:ascii="仿宋" w:hAnsi="仿宋" w:eastAsia="仿宋" w:cs="仿宋_GB2312"/>
          <w:szCs w:val="32"/>
          <w:lang w:eastAsia="zh-CN"/>
        </w:rPr>
        <w:t>新邱区</w:t>
      </w:r>
      <w:r>
        <w:rPr>
          <w:rFonts w:hint="eastAsia" w:ascii="仿宋" w:hAnsi="仿宋" w:eastAsia="仿宋" w:cs="仿宋_GB2312"/>
          <w:szCs w:val="32"/>
        </w:rPr>
        <w:t xml:space="preserve">财政局局长  </w:t>
      </w:r>
    </w:p>
    <w:p>
      <w:pPr>
        <w:topLinePunct/>
        <w:ind w:firstLine="640" w:firstLineChars="200"/>
        <w:rPr>
          <w:rFonts w:ascii="仿宋" w:hAnsi="仿宋" w:eastAsia="仿宋" w:cs="仿宋_GB2312"/>
          <w:szCs w:val="32"/>
        </w:rPr>
      </w:pPr>
      <w:r>
        <w:rPr>
          <w:rFonts w:hint="eastAsia" w:ascii="仿宋" w:hAnsi="仿宋" w:eastAsia="仿宋" w:cs="仿宋_GB2312"/>
          <w:szCs w:val="32"/>
        </w:rPr>
        <w:t>成  员：</w:t>
      </w:r>
      <w:r>
        <w:rPr>
          <w:rFonts w:hint="eastAsia" w:ascii="仿宋" w:hAnsi="仿宋" w:eastAsia="仿宋" w:cs="仿宋_GB2312"/>
          <w:szCs w:val="32"/>
        </w:rPr>
        <w:tab/>
      </w:r>
      <w:r>
        <w:rPr>
          <w:rFonts w:hint="eastAsia" w:ascii="仿宋" w:hAnsi="仿宋" w:eastAsia="仿宋" w:cs="仿宋_GB2312"/>
          <w:szCs w:val="32"/>
          <w:lang w:val="en-US" w:eastAsia="zh-CN"/>
        </w:rPr>
        <w:t>周博飞</w:t>
      </w:r>
      <w:r>
        <w:rPr>
          <w:rFonts w:hint="eastAsia" w:ascii="仿宋" w:hAnsi="仿宋" w:eastAsia="仿宋" w:cs="仿宋_GB2312"/>
          <w:szCs w:val="32"/>
        </w:rPr>
        <w:t xml:space="preserve">   </w:t>
      </w:r>
      <w:r>
        <w:rPr>
          <w:rFonts w:hint="eastAsia" w:ascii="仿宋" w:hAnsi="仿宋" w:eastAsia="仿宋" w:cs="仿宋_GB2312"/>
          <w:szCs w:val="32"/>
          <w:lang w:eastAsia="zh-CN"/>
        </w:rPr>
        <w:t>新邱区</w:t>
      </w:r>
      <w:r>
        <w:rPr>
          <w:rFonts w:hint="eastAsia" w:ascii="仿宋" w:hAnsi="仿宋" w:eastAsia="仿宋" w:cs="仿宋_GB2312"/>
          <w:szCs w:val="32"/>
        </w:rPr>
        <w:t>农业发展服务中心</w:t>
      </w:r>
      <w:r>
        <w:rPr>
          <w:rFonts w:hint="eastAsia" w:ascii="仿宋" w:hAnsi="仿宋" w:eastAsia="仿宋" w:cs="仿宋_GB2312"/>
          <w:szCs w:val="32"/>
          <w:lang w:val="en-US" w:eastAsia="zh-CN"/>
        </w:rPr>
        <w:t>主任</w:t>
      </w:r>
      <w:r>
        <w:rPr>
          <w:rFonts w:hint="eastAsia" w:ascii="仿宋" w:hAnsi="仿宋" w:eastAsia="仿宋" w:cs="仿宋_GB2312"/>
          <w:szCs w:val="32"/>
        </w:rPr>
        <w:t xml:space="preserve"> </w:t>
      </w:r>
    </w:p>
    <w:p>
      <w:pPr>
        <w:topLinePunct/>
        <w:ind w:firstLine="640" w:firstLineChars="200"/>
        <w:rPr>
          <w:rFonts w:ascii="仿宋" w:hAnsi="仿宋" w:eastAsia="仿宋" w:cs="仿宋_GB2312"/>
          <w:szCs w:val="32"/>
        </w:rPr>
      </w:pPr>
      <w:r>
        <w:rPr>
          <w:rFonts w:hint="eastAsia" w:ascii="仿宋" w:hAnsi="仿宋" w:eastAsia="仿宋" w:cs="仿宋_GB2312"/>
          <w:szCs w:val="32"/>
        </w:rPr>
        <w:t xml:space="preserve">        </w:t>
      </w:r>
      <w:r>
        <w:rPr>
          <w:rFonts w:hint="eastAsia" w:ascii="仿宋" w:hAnsi="仿宋" w:eastAsia="仿宋" w:cs="仿宋_GB2312"/>
          <w:szCs w:val="32"/>
        </w:rPr>
        <w:tab/>
      </w:r>
      <w:r>
        <w:rPr>
          <w:rFonts w:hint="eastAsia" w:ascii="仿宋" w:hAnsi="仿宋" w:eastAsia="仿宋" w:cs="仿宋_GB2312"/>
          <w:szCs w:val="32"/>
          <w:lang w:val="en-US" w:eastAsia="zh-CN"/>
        </w:rPr>
        <w:t>冯  闯</w:t>
      </w:r>
      <w:r>
        <w:rPr>
          <w:rFonts w:hint="eastAsia" w:ascii="仿宋" w:hAnsi="仿宋" w:eastAsia="仿宋" w:cs="仿宋_GB2312"/>
          <w:szCs w:val="32"/>
        </w:rPr>
        <w:t xml:space="preserve">   </w:t>
      </w:r>
      <w:r>
        <w:rPr>
          <w:rFonts w:hint="eastAsia" w:ascii="仿宋" w:hAnsi="仿宋" w:eastAsia="仿宋" w:cs="仿宋_GB2312"/>
          <w:szCs w:val="32"/>
          <w:lang w:eastAsia="zh-CN"/>
        </w:rPr>
        <w:t>新邱区</w:t>
      </w:r>
      <w:r>
        <w:rPr>
          <w:rFonts w:hint="eastAsia" w:ascii="仿宋" w:hAnsi="仿宋" w:eastAsia="仿宋" w:cs="仿宋_GB2312"/>
          <w:szCs w:val="32"/>
        </w:rPr>
        <w:t>财政局副局长</w:t>
      </w:r>
    </w:p>
    <w:p>
      <w:pPr>
        <w:topLinePunct/>
        <w:ind w:firstLine="640" w:firstLineChars="200"/>
        <w:rPr>
          <w:rFonts w:ascii="仿宋" w:hAnsi="仿宋" w:eastAsia="仿宋" w:cs="仿宋_GB2312"/>
          <w:szCs w:val="32"/>
        </w:rPr>
      </w:pPr>
      <w:r>
        <w:rPr>
          <w:rFonts w:hint="eastAsia" w:ascii="仿宋" w:hAnsi="仿宋" w:eastAsia="仿宋" w:cs="仿宋_GB2312"/>
          <w:szCs w:val="32"/>
        </w:rPr>
        <w:tab/>
      </w:r>
      <w:r>
        <w:rPr>
          <w:rFonts w:hint="eastAsia" w:ascii="仿宋" w:hAnsi="仿宋" w:eastAsia="仿宋" w:cs="仿宋_GB2312"/>
          <w:szCs w:val="32"/>
        </w:rPr>
        <w:tab/>
      </w:r>
      <w:r>
        <w:rPr>
          <w:rFonts w:hint="eastAsia" w:ascii="仿宋" w:hAnsi="仿宋" w:eastAsia="仿宋" w:cs="仿宋_GB2312"/>
          <w:szCs w:val="32"/>
        </w:rPr>
        <w:tab/>
      </w:r>
      <w:r>
        <w:rPr>
          <w:rFonts w:hint="eastAsia" w:ascii="仿宋" w:hAnsi="仿宋" w:eastAsia="仿宋" w:cs="仿宋_GB2312"/>
          <w:szCs w:val="32"/>
        </w:rPr>
        <w:t xml:space="preserve"> </w:t>
      </w:r>
      <w:r>
        <w:rPr>
          <w:rFonts w:hint="eastAsia" w:ascii="仿宋" w:hAnsi="仿宋" w:eastAsia="仿宋" w:cs="仿宋_GB2312"/>
          <w:szCs w:val="32"/>
        </w:rPr>
        <w:tab/>
      </w:r>
      <w:r>
        <w:rPr>
          <w:rFonts w:hint="eastAsia" w:ascii="仿宋" w:hAnsi="仿宋" w:eastAsia="仿宋" w:cs="仿宋_GB2312"/>
          <w:szCs w:val="32"/>
          <w:lang w:val="en-US" w:eastAsia="zh-CN"/>
        </w:rPr>
        <w:t>李伟宁</w:t>
      </w:r>
      <w:r>
        <w:rPr>
          <w:rFonts w:hint="eastAsia" w:ascii="仿宋" w:hAnsi="仿宋" w:eastAsia="仿宋" w:cs="仿宋_GB2312"/>
          <w:szCs w:val="32"/>
        </w:rPr>
        <w:tab/>
      </w:r>
      <w:r>
        <w:rPr>
          <w:rFonts w:hint="eastAsia" w:ascii="仿宋" w:hAnsi="仿宋" w:eastAsia="仿宋" w:cs="仿宋_GB2312"/>
          <w:szCs w:val="32"/>
        </w:rPr>
        <w:t xml:space="preserve"> </w:t>
      </w:r>
      <w:r>
        <w:rPr>
          <w:rFonts w:hint="eastAsia" w:ascii="仿宋" w:hAnsi="仿宋" w:eastAsia="仿宋" w:cs="仿宋_GB2312"/>
          <w:szCs w:val="32"/>
          <w:lang w:val="en-US" w:eastAsia="zh-CN"/>
        </w:rPr>
        <w:t>长营子</w:t>
      </w:r>
      <w:r>
        <w:rPr>
          <w:rFonts w:hint="eastAsia" w:ascii="仿宋" w:hAnsi="仿宋" w:eastAsia="仿宋" w:cs="仿宋_GB2312"/>
          <w:szCs w:val="32"/>
        </w:rPr>
        <w:t>镇副镇长</w:t>
      </w:r>
    </w:p>
    <w:p>
      <w:pPr>
        <w:topLinePunct/>
        <w:ind w:left="180" w:firstLine="1920" w:firstLineChars="600"/>
        <w:rPr>
          <w:rFonts w:ascii="仿宋" w:hAnsi="仿宋" w:eastAsia="仿宋" w:cs="仿宋_GB2312"/>
          <w:szCs w:val="32"/>
        </w:rPr>
      </w:pPr>
      <w:r>
        <w:rPr>
          <w:rFonts w:hint="eastAsia" w:ascii="仿宋" w:hAnsi="仿宋" w:eastAsia="仿宋" w:cs="仿宋_GB2312"/>
          <w:szCs w:val="32"/>
          <w:lang w:val="en-US" w:eastAsia="zh-CN"/>
        </w:rPr>
        <w:t>高  辑</w:t>
      </w:r>
      <w:r>
        <w:rPr>
          <w:rFonts w:hint="eastAsia" w:ascii="仿宋" w:hAnsi="仿宋" w:eastAsia="仿宋" w:cs="仿宋_GB2312"/>
          <w:szCs w:val="32"/>
        </w:rPr>
        <w:t xml:space="preserve">   </w:t>
      </w:r>
      <w:r>
        <w:rPr>
          <w:rFonts w:hint="eastAsia" w:ascii="仿宋" w:hAnsi="仿宋" w:eastAsia="仿宋" w:cs="仿宋_GB2312"/>
          <w:szCs w:val="32"/>
          <w:lang w:eastAsia="zh-CN"/>
        </w:rPr>
        <w:t>新邱区</w:t>
      </w:r>
      <w:r>
        <w:rPr>
          <w:rFonts w:hint="eastAsia" w:ascii="仿宋" w:hAnsi="仿宋" w:eastAsia="仿宋" w:cs="仿宋_GB2312"/>
          <w:szCs w:val="32"/>
        </w:rPr>
        <w:t>农业发展服务中心</w:t>
      </w:r>
    </w:p>
    <w:p>
      <w:pPr>
        <w:ind w:firstLine="320" w:firstLineChars="100"/>
        <w:rPr>
          <w:rFonts w:ascii="仿宋_GB2312" w:hAnsi="仿宋_GB2312" w:cs="仿宋_GB2312"/>
          <w:bCs/>
          <w:color w:val="333333"/>
          <w:szCs w:val="32"/>
          <w:shd w:val="clear" w:color="auto" w:fill="FFFFFF"/>
        </w:rPr>
      </w:pPr>
      <w:r>
        <w:rPr>
          <w:rFonts w:hint="eastAsia" w:ascii="仿宋" w:hAnsi="仿宋" w:eastAsia="仿宋" w:cs="仿宋_GB2312"/>
          <w:szCs w:val="32"/>
        </w:rPr>
        <w:t>农机购置补贴领导小组下设办公室，办公室设在区农业农村局，负责农机购置补贴日常工作，办公室主任由</w:t>
      </w:r>
      <w:r>
        <w:rPr>
          <w:rFonts w:hint="eastAsia" w:ascii="仿宋" w:hAnsi="仿宋" w:eastAsia="仿宋" w:cs="仿宋_GB2312"/>
          <w:szCs w:val="32"/>
          <w:lang w:val="en-US" w:eastAsia="zh-CN"/>
        </w:rPr>
        <w:t>周博飞</w:t>
      </w:r>
      <w:r>
        <w:rPr>
          <w:rFonts w:hint="eastAsia" w:ascii="仿宋" w:hAnsi="仿宋" w:eastAsia="仿宋" w:cs="仿宋_GB2312"/>
          <w:szCs w:val="32"/>
        </w:rPr>
        <w:t>同志兼任，确保农机购置补贴工作顺利实施。</w:t>
      </w:r>
      <w:r>
        <w:rPr>
          <w:rFonts w:hint="eastAsia" w:ascii="仿宋_GB2312" w:hAnsi="仿宋_GB2312" w:cs="仿宋_GB2312"/>
          <w:bCs/>
          <w:color w:val="333333"/>
          <w:szCs w:val="32"/>
          <w:shd w:val="clear" w:color="auto" w:fill="FFFFFF"/>
        </w:rPr>
        <w:t xml:space="preserve">                                   </w:t>
      </w:r>
    </w:p>
    <w:p>
      <w:pPr>
        <w:rPr>
          <w:rFonts w:ascii="仿宋_GB2312" w:hAnsi="仿宋_GB2312" w:cs="仿宋_GB2312"/>
          <w:bCs/>
          <w:color w:val="333333"/>
          <w:szCs w:val="32"/>
          <w:shd w:val="clear" w:color="auto" w:fill="FFFFFF"/>
        </w:rPr>
      </w:pPr>
    </w:p>
    <w:p>
      <w:pPr>
        <w:ind w:firstLine="5920" w:firstLineChars="1850"/>
        <w:rPr>
          <w:rFonts w:ascii="仿宋_GB2312" w:hAnsi="仿宋_GB2312" w:cs="仿宋_GB2312"/>
          <w:bCs/>
          <w:color w:val="333333"/>
          <w:szCs w:val="32"/>
          <w:shd w:val="clear" w:color="auto" w:fill="FFFFFF"/>
        </w:rPr>
      </w:pPr>
      <w:r>
        <w:rPr>
          <w:rFonts w:hint="eastAsia" w:ascii="仿宋_GB2312" w:hAnsi="仿宋_GB2312" w:cs="仿宋_GB2312"/>
          <w:bCs/>
          <w:color w:val="333333"/>
          <w:szCs w:val="32"/>
          <w:shd w:val="clear" w:color="auto" w:fill="FFFFFF"/>
        </w:rPr>
        <w:t xml:space="preserve"> 2021年9月13日</w:t>
      </w:r>
    </w:p>
    <w:p>
      <w:pPr>
        <w:rPr>
          <w:rFonts w:ascii="仿宋_GB2312" w:hAnsi="仿宋_GB2312" w:cs="仿宋_GB2312"/>
          <w:bCs/>
          <w:color w:val="333333"/>
          <w:szCs w:val="32"/>
          <w:shd w:val="clear" w:color="auto" w:fill="FFFFFF"/>
        </w:rPr>
      </w:pPr>
    </w:p>
    <w:p>
      <w:pPr>
        <w:rPr>
          <w:rFonts w:ascii="仿宋_GB2312" w:hAnsi="仿宋_GB2312" w:cs="仿宋_GB2312"/>
          <w:bCs/>
          <w:color w:val="333333"/>
          <w:szCs w:val="32"/>
          <w:shd w:val="clear" w:color="auto" w:fill="FFFFFF"/>
        </w:rPr>
      </w:pPr>
    </w:p>
    <w:p>
      <w:pPr>
        <w:rPr>
          <w:rFonts w:ascii="仿宋_GB2312" w:hAnsi="仿宋_GB2312" w:cs="仿宋_GB2312"/>
          <w:bCs/>
          <w:color w:val="333333"/>
          <w:szCs w:val="32"/>
          <w:shd w:val="clear" w:color="auto" w:fill="FFFFFF"/>
        </w:rPr>
      </w:pPr>
    </w:p>
    <w:p>
      <w:pPr>
        <w:widowControl/>
        <w:rPr>
          <w:rFonts w:ascii="仿宋" w:hAnsi="仿宋" w:eastAsia="仿宋" w:cs="仿宋"/>
          <w:szCs w:val="32"/>
        </w:rPr>
      </w:pPr>
      <w:r>
        <w:rPr>
          <w:rFonts w:hint="eastAsia" w:ascii="仿宋" w:hAnsi="仿宋" w:eastAsia="仿宋" w:cs="仿宋"/>
          <w:szCs w:val="32"/>
        </w:rPr>
        <w:t>附件：2</w:t>
      </w:r>
    </w:p>
    <w:p>
      <w:pPr>
        <w:widowControl/>
        <w:ind w:firstLine="883" w:firstLineChars="200"/>
        <w:rPr>
          <w:rFonts w:ascii="黑体" w:hAnsi="黑体" w:eastAsia="黑体" w:cs="仿宋"/>
          <w:b/>
          <w:sz w:val="44"/>
          <w:szCs w:val="44"/>
        </w:rPr>
      </w:pPr>
      <w:r>
        <w:rPr>
          <w:rFonts w:hint="eastAsia" w:ascii="黑体" w:hAnsi="黑体" w:eastAsia="黑体" w:cs="仿宋"/>
          <w:b/>
          <w:sz w:val="44"/>
          <w:szCs w:val="44"/>
          <w:lang w:eastAsia="zh-CN"/>
        </w:rPr>
        <w:t>新邱区</w:t>
      </w:r>
      <w:r>
        <w:rPr>
          <w:rFonts w:hint="eastAsia" w:ascii="黑体" w:hAnsi="黑体" w:eastAsia="黑体" w:cs="仿宋"/>
          <w:b/>
          <w:sz w:val="44"/>
          <w:szCs w:val="44"/>
        </w:rPr>
        <w:t>农机购置补贴操作流程图</w:t>
      </w:r>
    </w:p>
    <w:p>
      <w:pPr>
        <w:widowControl/>
        <w:ind w:firstLine="643" w:firstLineChars="200"/>
        <w:jc w:val="center"/>
        <w:rPr>
          <w:rFonts w:ascii="仿宋" w:hAnsi="仿宋" w:eastAsia="仿宋" w:cs="仿宋"/>
          <w:b/>
          <w:szCs w:val="32"/>
        </w:rPr>
      </w:pPr>
    </w:p>
    <w:tbl>
      <w:tblPr>
        <w:tblStyle w:val="5"/>
        <w:tblW w:w="0" w:type="auto"/>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9"/>
        <w:gridCol w:w="567"/>
        <w:gridCol w:w="141"/>
        <w:gridCol w:w="3402"/>
        <w:gridCol w:w="2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2269" w:type="dxa"/>
          <w:wAfter w:w="2177" w:type="dxa"/>
        </w:trPr>
        <w:tc>
          <w:tcPr>
            <w:tcW w:w="708" w:type="dxa"/>
            <w:gridSpan w:val="2"/>
            <w:tcBorders>
              <w:top w:val="single" w:color="auto" w:sz="4" w:space="0"/>
              <w:left w:val="single" w:color="auto" w:sz="4" w:space="0"/>
              <w:bottom w:val="nil"/>
              <w:right w:val="nil"/>
            </w:tcBorders>
            <w:vAlign w:val="center"/>
          </w:tcPr>
          <w:p>
            <w:pPr>
              <w:widowControl/>
              <w:jc w:val="center"/>
              <w:rPr>
                <w:rFonts w:ascii="仿宋" w:hAnsi="仿宋" w:eastAsia="仿宋" w:cs="仿宋"/>
                <w:b/>
                <w:szCs w:val="32"/>
              </w:rPr>
            </w:pPr>
          </w:p>
        </w:tc>
        <w:tc>
          <w:tcPr>
            <w:tcW w:w="3402" w:type="dxa"/>
            <w:tcBorders>
              <w:left w:val="nil"/>
            </w:tcBorders>
            <w:shd w:val="clear" w:color="auto" w:fill="auto"/>
          </w:tcPr>
          <w:p>
            <w:pPr>
              <w:widowControl/>
              <w:ind w:firstLine="482" w:firstLineChars="150"/>
              <w:jc w:val="left"/>
              <w:rPr>
                <w:rFonts w:ascii="仿宋" w:hAnsi="仿宋" w:eastAsia="仿宋"/>
                <w:szCs w:val="32"/>
              </w:rPr>
            </w:pPr>
            <w:r>
              <w:rPr>
                <w:rFonts w:hint="eastAsia" w:ascii="仿宋" w:hAnsi="仿宋" w:eastAsia="仿宋" w:cs="仿宋"/>
                <w:b/>
                <w:szCs w:val="32"/>
              </w:rPr>
              <w:t>自主购机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1" w:hRule="atLeast"/>
        </w:trPr>
        <w:tc>
          <w:tcPr>
            <w:tcW w:w="8556" w:type="dxa"/>
            <w:gridSpan w:val="5"/>
            <w:vAlign w:val="center"/>
          </w:tcPr>
          <w:p>
            <w:pPr>
              <w:widowControl/>
              <w:spacing w:line="460" w:lineRule="exact"/>
              <w:rPr>
                <w:rFonts w:ascii="仿宋" w:hAnsi="仿宋" w:eastAsia="仿宋" w:cs="仿宋"/>
                <w:sz w:val="24"/>
                <w:szCs w:val="24"/>
              </w:rPr>
            </w:pPr>
            <w:r>
              <w:rPr>
                <w:rFonts w:hint="eastAsia" w:ascii="仿宋" w:hAnsi="仿宋" w:eastAsia="仿宋" w:cs="仿宋"/>
                <w:sz w:val="24"/>
                <w:szCs w:val="24"/>
              </w:rPr>
              <w:t>补贴对象到符合条件的供货单位自主购买补贴产品。供货单位向购机者明示补贴资格，开具全额销售发票，发票上注明补贴机具名称、型号、实际销售价格、购买人信息。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77" w:type="dxa"/>
          <w:trHeight w:val="762" w:hRule="atLeast"/>
        </w:trPr>
        <w:tc>
          <w:tcPr>
            <w:tcW w:w="2269" w:type="dxa"/>
            <w:tcBorders>
              <w:top w:val="nil"/>
              <w:left w:val="nil"/>
              <w:bottom w:val="nil"/>
              <w:right w:val="single" w:color="auto" w:sz="4" w:space="0"/>
            </w:tcBorders>
            <w:vAlign w:val="center"/>
          </w:tcPr>
          <w:p>
            <w:pPr>
              <w:widowControl/>
              <w:jc w:val="center"/>
              <w:rPr>
                <w:rFonts w:ascii="仿宋" w:hAnsi="仿宋" w:eastAsia="仿宋" w:cs="仿宋"/>
                <w:b/>
                <w:szCs w:val="32"/>
              </w:rPr>
            </w:pPr>
          </w:p>
        </w:tc>
        <w:tc>
          <w:tcPr>
            <w:tcW w:w="567" w:type="dxa"/>
            <w:tcBorders>
              <w:top w:val="nil"/>
              <w:left w:val="single" w:color="auto" w:sz="4" w:space="0"/>
              <w:bottom w:val="nil"/>
              <w:right w:val="nil"/>
            </w:tcBorders>
            <w:vAlign w:val="center"/>
          </w:tcPr>
          <w:p>
            <w:pPr>
              <w:widowControl/>
              <w:jc w:val="center"/>
              <w:rPr>
                <w:rFonts w:ascii="仿宋" w:hAnsi="仿宋" w:eastAsia="仿宋" w:cs="仿宋"/>
                <w:b/>
                <w:szCs w:val="32"/>
              </w:rPr>
            </w:pPr>
          </w:p>
        </w:tc>
        <w:tc>
          <w:tcPr>
            <w:tcW w:w="3543" w:type="dxa"/>
            <w:gridSpan w:val="2"/>
            <w:tcBorders>
              <w:top w:val="nil"/>
              <w:left w:val="nil"/>
              <w:bottom w:val="nil"/>
            </w:tcBorders>
            <w:shd w:val="clear" w:color="auto" w:fill="auto"/>
            <w:vAlign w:val="center"/>
          </w:tcPr>
          <w:p>
            <w:pPr>
              <w:widowControl/>
              <w:ind w:firstLine="643" w:firstLineChars="200"/>
              <w:rPr>
                <w:rFonts w:ascii="仿宋" w:hAnsi="仿宋" w:eastAsia="仿宋"/>
                <w:szCs w:val="32"/>
              </w:rPr>
            </w:pPr>
            <w:r>
              <w:rPr>
                <w:rFonts w:hint="eastAsia" w:ascii="仿宋" w:hAnsi="仿宋" w:eastAsia="仿宋" w:cs="仿宋"/>
                <w:b/>
                <w:szCs w:val="32"/>
              </w:rPr>
              <w:t>申请补贴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8556" w:type="dxa"/>
            <w:gridSpan w:val="5"/>
            <w:vAlign w:val="center"/>
          </w:tcPr>
          <w:p>
            <w:pPr>
              <w:widowControl/>
              <w:spacing w:line="440" w:lineRule="exact"/>
              <w:rPr>
                <w:rFonts w:ascii="仿宋" w:hAnsi="仿宋" w:eastAsia="仿宋" w:cs="仿宋"/>
                <w:sz w:val="24"/>
                <w:szCs w:val="24"/>
              </w:rPr>
            </w:pPr>
            <w:r>
              <w:rPr>
                <w:rFonts w:hint="eastAsia" w:ascii="仿宋" w:hAnsi="仿宋" w:eastAsia="仿宋" w:cs="仿宋"/>
                <w:sz w:val="24"/>
                <w:szCs w:val="24"/>
              </w:rPr>
              <w:t>购机者向水泉镇政府受理部门申请补贴资金。提交个人身份证（农业生产经营组织为组织机构代码证）、发票、购机者一卡通、人机合影（或组织机构账号）原件及复印件等相关材料。水泉镇政府受理部门录入购机者和相关购机信息，打印《资金申请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77" w:type="dxa"/>
          <w:trHeight w:val="934" w:hRule="atLeast"/>
        </w:trPr>
        <w:tc>
          <w:tcPr>
            <w:tcW w:w="2269" w:type="dxa"/>
            <w:tcBorders>
              <w:top w:val="nil"/>
              <w:left w:val="nil"/>
              <w:bottom w:val="nil"/>
              <w:right w:val="single" w:color="auto" w:sz="4" w:space="0"/>
            </w:tcBorders>
            <w:vAlign w:val="center"/>
          </w:tcPr>
          <w:p>
            <w:pPr>
              <w:widowControl/>
              <w:rPr>
                <w:rFonts w:ascii="仿宋" w:hAnsi="仿宋" w:eastAsia="仿宋" w:cs="仿宋"/>
                <w:b/>
                <w:szCs w:val="32"/>
              </w:rPr>
            </w:pPr>
          </w:p>
        </w:tc>
        <w:tc>
          <w:tcPr>
            <w:tcW w:w="4110" w:type="dxa"/>
            <w:gridSpan w:val="3"/>
            <w:tcBorders>
              <w:top w:val="nil"/>
              <w:left w:val="single" w:color="auto" w:sz="4" w:space="0"/>
              <w:bottom w:val="nil"/>
            </w:tcBorders>
            <w:shd w:val="clear" w:color="auto" w:fill="auto"/>
            <w:vAlign w:val="center"/>
          </w:tcPr>
          <w:p>
            <w:pPr>
              <w:widowControl/>
              <w:ind w:firstLine="161" w:firstLineChars="50"/>
              <w:jc w:val="center"/>
              <w:rPr>
                <w:rFonts w:ascii="仿宋" w:hAnsi="仿宋" w:eastAsia="仿宋"/>
                <w:szCs w:val="32"/>
              </w:rPr>
            </w:pPr>
            <w:r>
              <w:rPr>
                <w:rFonts w:hint="eastAsia" w:ascii="仿宋" w:hAnsi="仿宋" w:eastAsia="仿宋" w:cs="仿宋"/>
                <w:b/>
                <w:szCs w:val="32"/>
              </w:rPr>
              <w:t>受理申请和核实机具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0" w:hRule="atLeast"/>
        </w:trPr>
        <w:tc>
          <w:tcPr>
            <w:tcW w:w="8556" w:type="dxa"/>
            <w:gridSpan w:val="5"/>
            <w:vAlign w:val="center"/>
          </w:tcPr>
          <w:p>
            <w:pPr>
              <w:widowControl/>
              <w:spacing w:line="440" w:lineRule="exact"/>
              <w:rPr>
                <w:rFonts w:ascii="仿宋" w:hAnsi="仿宋" w:eastAsia="仿宋" w:cs="仿宋"/>
                <w:sz w:val="24"/>
                <w:szCs w:val="24"/>
              </w:rPr>
            </w:pPr>
            <w:r>
              <w:rPr>
                <w:rFonts w:hint="eastAsia" w:ascii="仿宋" w:hAnsi="仿宋" w:eastAsia="仿宋" w:cs="仿宋"/>
                <w:sz w:val="24"/>
                <w:szCs w:val="24"/>
              </w:rPr>
              <w:t>区农业农村局对补贴对象资格条件和材料等进行审核，留存相关材料，按照机具核实相关规定，进行机具核实。核验后经区农机购置补贴工作领导小组集体研究决策.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77" w:type="dxa"/>
          <w:trHeight w:val="784" w:hRule="atLeast"/>
        </w:trPr>
        <w:tc>
          <w:tcPr>
            <w:tcW w:w="2269" w:type="dxa"/>
            <w:tcBorders>
              <w:top w:val="nil"/>
              <w:left w:val="nil"/>
              <w:bottom w:val="nil"/>
              <w:right w:val="single" w:color="auto" w:sz="4" w:space="0"/>
            </w:tcBorders>
            <w:vAlign w:val="center"/>
          </w:tcPr>
          <w:p>
            <w:pPr>
              <w:widowControl/>
              <w:jc w:val="center"/>
              <w:rPr>
                <w:rFonts w:ascii="仿宋" w:hAnsi="仿宋" w:eastAsia="仿宋" w:cs="仿宋"/>
                <w:b/>
                <w:szCs w:val="32"/>
              </w:rPr>
            </w:pPr>
          </w:p>
        </w:tc>
        <w:tc>
          <w:tcPr>
            <w:tcW w:w="567" w:type="dxa"/>
            <w:tcBorders>
              <w:top w:val="nil"/>
              <w:left w:val="single" w:color="auto" w:sz="4" w:space="0"/>
              <w:bottom w:val="nil"/>
              <w:right w:val="nil"/>
            </w:tcBorders>
            <w:vAlign w:val="center"/>
          </w:tcPr>
          <w:p>
            <w:pPr>
              <w:widowControl/>
              <w:jc w:val="center"/>
              <w:rPr>
                <w:rFonts w:ascii="仿宋" w:hAnsi="仿宋" w:eastAsia="仿宋" w:cs="仿宋"/>
                <w:b/>
                <w:szCs w:val="32"/>
              </w:rPr>
            </w:pPr>
          </w:p>
        </w:tc>
        <w:tc>
          <w:tcPr>
            <w:tcW w:w="3543" w:type="dxa"/>
            <w:gridSpan w:val="2"/>
            <w:tcBorders>
              <w:top w:val="nil"/>
              <w:left w:val="nil"/>
              <w:bottom w:val="nil"/>
            </w:tcBorders>
            <w:shd w:val="clear" w:color="auto" w:fill="auto"/>
            <w:vAlign w:val="center"/>
          </w:tcPr>
          <w:p>
            <w:pPr>
              <w:widowControl/>
              <w:ind w:firstLine="643" w:firstLineChars="200"/>
              <w:rPr>
                <w:rFonts w:ascii="仿宋" w:hAnsi="仿宋" w:eastAsia="仿宋"/>
                <w:szCs w:val="32"/>
              </w:rPr>
            </w:pPr>
            <w:r>
              <w:rPr>
                <w:rFonts w:hint="eastAsia" w:ascii="仿宋" w:hAnsi="仿宋" w:eastAsia="仿宋" w:cs="仿宋"/>
                <w:b/>
                <w:szCs w:val="32"/>
              </w:rPr>
              <w:t>补贴兑付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8" w:hRule="atLeast"/>
        </w:trPr>
        <w:tc>
          <w:tcPr>
            <w:tcW w:w="8556" w:type="dxa"/>
            <w:gridSpan w:val="5"/>
            <w:vAlign w:val="center"/>
          </w:tcPr>
          <w:p>
            <w:pPr>
              <w:widowControl/>
              <w:spacing w:line="440" w:lineRule="exact"/>
              <w:rPr>
                <w:rFonts w:ascii="仿宋" w:hAnsi="仿宋" w:eastAsia="仿宋" w:cs="仿宋"/>
                <w:sz w:val="24"/>
                <w:szCs w:val="24"/>
              </w:rPr>
            </w:pPr>
            <w:r>
              <w:rPr>
                <w:rFonts w:hint="eastAsia" w:ascii="仿宋" w:hAnsi="仿宋" w:eastAsia="仿宋" w:cs="仿宋"/>
                <w:sz w:val="24"/>
                <w:szCs w:val="24"/>
              </w:rPr>
              <w:t>区农业农村局将补贴资金结算审核相关材料提交区财政局，区财政局经审核后将资金拨付区农业农村局,水泉镇财政所通过“一卡通”或组织机构账户将补贴资金兑付给购机者.并通报区农业农村局、区财政局。</w:t>
            </w:r>
          </w:p>
        </w:tc>
      </w:tr>
    </w:tbl>
    <w:p>
      <w:pPr>
        <w:widowControl/>
        <w:snapToGrid w:val="0"/>
        <w:spacing w:line="360" w:lineRule="auto"/>
        <w:rPr>
          <w:rFonts w:ascii="仿宋" w:hAnsi="仿宋" w:eastAsia="仿宋" w:cs="华文中宋"/>
          <w:szCs w:val="32"/>
        </w:rPr>
      </w:pPr>
      <w:r>
        <w:rPr>
          <w:rFonts w:hint="eastAsia" w:ascii="仿宋" w:hAnsi="仿宋" w:eastAsia="仿宋" w:cs="华文中宋"/>
          <w:szCs w:val="32"/>
        </w:rPr>
        <w:t>附件：3</w:t>
      </w:r>
    </w:p>
    <w:p>
      <w:pPr>
        <w:widowControl/>
        <w:snapToGrid w:val="0"/>
        <w:spacing w:line="360" w:lineRule="auto"/>
        <w:ind w:firstLine="1000" w:firstLineChars="250"/>
        <w:rPr>
          <w:rFonts w:asciiTheme="minorEastAsia" w:hAnsiTheme="minorEastAsia" w:eastAsiaTheme="minorEastAsia"/>
          <w:sz w:val="40"/>
          <w:szCs w:val="40"/>
        </w:rPr>
      </w:pPr>
      <w:r>
        <w:rPr>
          <w:rFonts w:hint="eastAsia" w:cs="华文中宋" w:asciiTheme="minorEastAsia" w:hAnsiTheme="minorEastAsia" w:eastAsiaTheme="minorEastAsia"/>
          <w:sz w:val="40"/>
          <w:szCs w:val="40"/>
          <w:lang w:eastAsia="zh-CN"/>
        </w:rPr>
        <w:t>新邱区</w:t>
      </w:r>
      <w:r>
        <w:rPr>
          <w:rFonts w:hint="eastAsia" w:cs="华文中宋" w:asciiTheme="minorEastAsia" w:hAnsiTheme="minorEastAsia" w:eastAsiaTheme="minorEastAsia"/>
          <w:sz w:val="40"/>
          <w:szCs w:val="40"/>
        </w:rPr>
        <w:t>农机购置补贴机具核验工作制度</w:t>
      </w:r>
    </w:p>
    <w:p>
      <w:pPr>
        <w:widowControl/>
        <w:snapToGrid w:val="0"/>
        <w:spacing w:line="360" w:lineRule="auto"/>
        <w:ind w:firstLine="800" w:firstLineChars="250"/>
        <w:rPr>
          <w:rFonts w:ascii="仿宋" w:hAnsi="仿宋" w:eastAsia="仿宋"/>
          <w:sz w:val="40"/>
          <w:szCs w:val="40"/>
        </w:rPr>
      </w:pPr>
      <w:r>
        <w:rPr>
          <w:rFonts w:hint="eastAsia" w:ascii="仿宋_GB2312" w:hAnsi="仿宋" w:cs="仿宋_GB2312"/>
          <w:kern w:val="0"/>
          <w:szCs w:val="32"/>
        </w:rPr>
        <w:t>为加强我区农机购置补贴机具核验管理，确保补贴资金安全和政策效益充分发挥的关键举措。根据农业农村部、财政部农机购置补贴政策实施相关规定，</w:t>
      </w:r>
      <w:r>
        <w:rPr>
          <w:rFonts w:hint="eastAsia" w:ascii="仿宋" w:hAnsi="仿宋" w:eastAsia="仿宋" w:cs="仿宋_GB2312"/>
          <w:kern w:val="0"/>
          <w:szCs w:val="32"/>
        </w:rPr>
        <w:t>经区农机购置补贴工作领导小组谈论通过，现制定《</w:t>
      </w:r>
      <w:r>
        <w:rPr>
          <w:rFonts w:hint="eastAsia" w:ascii="仿宋" w:hAnsi="仿宋" w:eastAsia="仿宋" w:cs="华文中宋"/>
          <w:szCs w:val="32"/>
          <w:lang w:eastAsia="zh-CN"/>
        </w:rPr>
        <w:t>新邱区</w:t>
      </w:r>
      <w:r>
        <w:rPr>
          <w:rFonts w:hint="eastAsia" w:ascii="仿宋" w:hAnsi="仿宋" w:eastAsia="仿宋" w:cs="华文中宋"/>
          <w:szCs w:val="32"/>
        </w:rPr>
        <w:t>农机购置补贴机具核验工作制度</w:t>
      </w:r>
      <w:r>
        <w:rPr>
          <w:rFonts w:hint="eastAsia" w:ascii="仿宋" w:hAnsi="仿宋" w:eastAsia="仿宋" w:cs="仿宋_GB2312"/>
          <w:kern w:val="0"/>
          <w:szCs w:val="32"/>
        </w:rPr>
        <w:t>》。</w:t>
      </w:r>
    </w:p>
    <w:p>
      <w:pPr>
        <w:widowControl/>
        <w:snapToGrid w:val="0"/>
        <w:spacing w:line="360" w:lineRule="auto"/>
        <w:ind w:firstLine="640" w:firstLineChars="200"/>
        <w:rPr>
          <w:rFonts w:ascii="黑体" w:hAnsi="黑体" w:eastAsia="黑体"/>
          <w:kern w:val="0"/>
          <w:szCs w:val="32"/>
        </w:rPr>
      </w:pPr>
      <w:r>
        <w:rPr>
          <w:rFonts w:hint="eastAsia" w:ascii="黑体" w:hAnsi="黑体" w:eastAsia="黑体" w:cs="黑体"/>
          <w:kern w:val="0"/>
          <w:szCs w:val="32"/>
        </w:rPr>
        <w:t>一、核验内容</w:t>
      </w:r>
    </w:p>
    <w:p>
      <w:pPr>
        <w:widowControl/>
        <w:snapToGrid w:val="0"/>
        <w:spacing w:line="360" w:lineRule="auto"/>
        <w:ind w:firstLine="643" w:firstLineChars="200"/>
        <w:rPr>
          <w:rFonts w:ascii="仿宋_GB2312" w:hAnsi="Times New Roman"/>
          <w:kern w:val="0"/>
          <w:szCs w:val="32"/>
        </w:rPr>
      </w:pPr>
      <w:r>
        <w:rPr>
          <w:rFonts w:hint="eastAsia" w:ascii="楷体_GB2312" w:hAnsi="宋体" w:eastAsia="楷体_GB2312" w:cs="楷体_GB2312"/>
          <w:b/>
          <w:bCs/>
          <w:kern w:val="0"/>
          <w:szCs w:val="32"/>
        </w:rPr>
        <w:t>（一）购机者身份信息。</w:t>
      </w:r>
      <w:r>
        <w:rPr>
          <w:rFonts w:hint="eastAsia" w:ascii="仿宋_GB2312" w:hAnsi="宋体" w:cs="仿宋_GB2312"/>
          <w:kern w:val="0"/>
          <w:szCs w:val="32"/>
        </w:rPr>
        <w:t>个人身份证件或农业生产经营组织统一社会信用代码证及其法定代表人身份证件等信息；</w:t>
      </w:r>
    </w:p>
    <w:p>
      <w:pPr>
        <w:widowControl/>
        <w:snapToGrid w:val="0"/>
        <w:spacing w:line="360" w:lineRule="auto"/>
        <w:ind w:firstLine="643" w:firstLineChars="200"/>
        <w:rPr>
          <w:rFonts w:ascii="仿宋_GB2312" w:hAnsi="Times New Roman"/>
          <w:kern w:val="0"/>
          <w:szCs w:val="32"/>
        </w:rPr>
      </w:pPr>
      <w:r>
        <w:rPr>
          <w:rFonts w:hint="eastAsia" w:ascii="楷体_GB2312" w:hAnsi="宋体" w:eastAsia="楷体_GB2312" w:cs="楷体_GB2312"/>
          <w:b/>
          <w:bCs/>
          <w:kern w:val="0"/>
          <w:szCs w:val="32"/>
        </w:rPr>
        <w:t>（二）购买信息。</w:t>
      </w:r>
      <w:r>
        <w:rPr>
          <w:rFonts w:hint="eastAsia" w:ascii="仿宋_GB2312" w:hAnsi="宋体" w:cs="仿宋_GB2312"/>
          <w:kern w:val="0"/>
          <w:szCs w:val="32"/>
        </w:rPr>
        <w:t>购买补贴机具税控发票等信息；</w:t>
      </w:r>
    </w:p>
    <w:p>
      <w:pPr>
        <w:widowControl/>
        <w:snapToGrid w:val="0"/>
        <w:spacing w:line="360" w:lineRule="auto"/>
        <w:ind w:firstLine="643" w:firstLineChars="200"/>
        <w:rPr>
          <w:rFonts w:ascii="仿宋_GB2312" w:hAnsi="Times New Roman"/>
          <w:kern w:val="0"/>
          <w:szCs w:val="32"/>
        </w:rPr>
      </w:pPr>
      <w:r>
        <w:rPr>
          <w:rFonts w:hint="eastAsia" w:ascii="楷体_GB2312" w:hAnsi="宋体" w:eastAsia="楷体_GB2312" w:cs="楷体_GB2312"/>
          <w:b/>
          <w:bCs/>
          <w:kern w:val="0"/>
          <w:szCs w:val="32"/>
        </w:rPr>
        <w:t>（三）机具信息。</w:t>
      </w:r>
      <w:r>
        <w:rPr>
          <w:rFonts w:hint="eastAsia" w:ascii="仿宋_GB2312" w:hAnsi="宋体" w:cs="仿宋_GB2312"/>
          <w:kern w:val="0"/>
          <w:szCs w:val="32"/>
        </w:rPr>
        <w:t>机具实物上的固定铭牌信息、农机购置补贴辅助管理系统所对应机具的信息、牌证管理机具的行驶证信息等；</w:t>
      </w:r>
    </w:p>
    <w:p>
      <w:pPr>
        <w:widowControl/>
        <w:snapToGrid w:val="0"/>
        <w:spacing w:line="360" w:lineRule="auto"/>
        <w:ind w:firstLine="643" w:firstLineChars="200"/>
        <w:rPr>
          <w:rFonts w:ascii="仿宋_GB2312" w:hAnsi="Times New Roman"/>
          <w:kern w:val="0"/>
          <w:szCs w:val="32"/>
        </w:rPr>
      </w:pPr>
      <w:r>
        <w:rPr>
          <w:rFonts w:hint="eastAsia" w:ascii="楷体_GB2312" w:hAnsi="宋体" w:eastAsia="楷体_GB2312" w:cs="楷体_GB2312"/>
          <w:b/>
          <w:bCs/>
          <w:kern w:val="0"/>
          <w:szCs w:val="32"/>
        </w:rPr>
        <w:t>（四）其他信息。</w:t>
      </w:r>
      <w:r>
        <w:rPr>
          <w:rFonts w:hint="eastAsia" w:ascii="仿宋_GB2312" w:hAnsi="宋体" w:cs="仿宋_GB2312"/>
          <w:kern w:val="0"/>
          <w:szCs w:val="32"/>
        </w:rPr>
        <w:t>购机者银行卡（折）账号、开户名等信息，以及政策实施要求提供的其他必要信息。</w:t>
      </w:r>
    </w:p>
    <w:p>
      <w:pPr>
        <w:widowControl/>
        <w:snapToGrid w:val="0"/>
        <w:spacing w:line="360" w:lineRule="auto"/>
        <w:ind w:firstLine="640" w:firstLineChars="200"/>
        <w:rPr>
          <w:rFonts w:ascii="仿宋_GB2312" w:hAnsi="宋体" w:cs="仿宋_GB2312"/>
          <w:kern w:val="0"/>
          <w:szCs w:val="32"/>
        </w:rPr>
      </w:pPr>
      <w:r>
        <w:rPr>
          <w:rFonts w:hint="eastAsia" w:ascii="仿宋_GB2312" w:hAnsi="宋体" w:cs="仿宋_GB2312"/>
          <w:kern w:val="0"/>
          <w:szCs w:val="32"/>
        </w:rPr>
        <w:t>上述信息的真实性、完整性和有效性由购机者、产销企业和农机安全监理机构分别负责，并承担相应的法律责任。</w:t>
      </w:r>
      <w:r>
        <w:rPr>
          <w:rFonts w:ascii="仿宋_GB2312" w:hAnsi="宋体" w:cs="仿宋_GB2312"/>
          <w:kern w:val="0"/>
          <w:szCs w:val="32"/>
        </w:rPr>
        <w:t xml:space="preserve">   </w:t>
      </w:r>
    </w:p>
    <w:p>
      <w:pPr>
        <w:widowControl/>
        <w:snapToGrid w:val="0"/>
        <w:spacing w:line="360" w:lineRule="auto"/>
        <w:ind w:firstLine="640" w:firstLineChars="200"/>
        <w:rPr>
          <w:rFonts w:ascii="黑体" w:hAnsi="黑体" w:eastAsia="黑体"/>
          <w:kern w:val="0"/>
          <w:szCs w:val="32"/>
        </w:rPr>
      </w:pPr>
      <w:r>
        <w:rPr>
          <w:rFonts w:hint="eastAsia" w:ascii="黑体" w:hAnsi="黑体" w:eastAsia="黑体" w:cs="黑体"/>
          <w:kern w:val="0"/>
          <w:szCs w:val="32"/>
        </w:rPr>
        <w:t>二、核验程序及要求</w:t>
      </w:r>
    </w:p>
    <w:p>
      <w:pPr>
        <w:widowControl/>
        <w:snapToGrid w:val="0"/>
        <w:spacing w:line="360" w:lineRule="auto"/>
        <w:ind w:firstLine="643" w:firstLineChars="200"/>
        <w:rPr>
          <w:rFonts w:ascii="仿宋_GB2312" w:hAnsi="Times New Roman"/>
          <w:kern w:val="0"/>
          <w:szCs w:val="32"/>
        </w:rPr>
      </w:pPr>
      <w:r>
        <w:rPr>
          <w:rFonts w:hint="eastAsia" w:ascii="楷体_GB2312" w:hAnsi="宋体" w:eastAsia="楷体_GB2312" w:cs="楷体_GB2312"/>
          <w:b/>
          <w:bCs/>
          <w:kern w:val="0"/>
          <w:szCs w:val="32"/>
        </w:rPr>
        <w:t>（一）受理申请。</w:t>
      </w:r>
      <w:r>
        <w:rPr>
          <w:rFonts w:hint="eastAsia" w:ascii="仿宋_GB2312" w:hAnsi="宋体" w:cs="仿宋_GB2312"/>
          <w:kern w:val="0"/>
          <w:szCs w:val="32"/>
        </w:rPr>
        <w:t>对购机者自主提出的补贴申请，农业农村部门应按规定及时受理。鼓励通过手机</w:t>
      </w:r>
      <w:r>
        <w:rPr>
          <w:rFonts w:ascii="仿宋_GB2312" w:hAnsi="宋体" w:cs="仿宋_GB2312"/>
          <w:kern w:val="0"/>
          <w:szCs w:val="32"/>
        </w:rPr>
        <w:t>APP</w:t>
      </w:r>
      <w:r>
        <w:rPr>
          <w:rFonts w:hint="eastAsia" w:ascii="仿宋_GB2312" w:hAnsi="宋体" w:cs="仿宋_GB2312"/>
          <w:kern w:val="0"/>
          <w:szCs w:val="32"/>
        </w:rPr>
        <w:t>、“一站式”服务窗口等便捷高效的方式受理申请。</w:t>
      </w:r>
    </w:p>
    <w:p>
      <w:pPr>
        <w:snapToGrid w:val="0"/>
        <w:spacing w:line="360" w:lineRule="auto"/>
        <w:rPr>
          <w:rFonts w:ascii="仿宋_GB2312" w:hAnsi="Times New Roman"/>
          <w:b/>
          <w:bCs/>
          <w:kern w:val="0"/>
          <w:szCs w:val="32"/>
        </w:rPr>
      </w:pPr>
      <w:r>
        <w:rPr>
          <w:rFonts w:ascii="仿宋_GB2312" w:hAnsi="宋体" w:cs="仿宋_GB2312"/>
          <w:kern w:val="0"/>
          <w:szCs w:val="32"/>
        </w:rPr>
        <w:t xml:space="preserve">    </w:t>
      </w:r>
      <w:r>
        <w:rPr>
          <w:rFonts w:hint="eastAsia" w:ascii="楷体_GB2312" w:hAnsi="宋体" w:eastAsia="楷体_GB2312" w:cs="楷体_GB2312"/>
          <w:b/>
          <w:bCs/>
          <w:kern w:val="0"/>
          <w:szCs w:val="32"/>
        </w:rPr>
        <w:t>（二）资料核验。</w:t>
      </w:r>
      <w:r>
        <w:rPr>
          <w:rFonts w:hint="eastAsia" w:ascii="仿宋_GB2312" w:hAnsi="宋体" w:cs="仿宋_GB2312"/>
          <w:b/>
          <w:bCs/>
          <w:kern w:val="0"/>
          <w:szCs w:val="32"/>
        </w:rPr>
        <w:t>一是对太平辖区内的购机者及其身份、购机税控发票等资料核验。</w:t>
      </w:r>
      <w:r>
        <w:rPr>
          <w:rFonts w:hint="eastAsia" w:ascii="仿宋_GB2312" w:hAnsi="宋体" w:cs="仿宋_GB2312"/>
          <w:kern w:val="0"/>
          <w:szCs w:val="32"/>
        </w:rPr>
        <w:t>购机者为个人的，重点核验购机者本人与其身份证件的肖像照片是否相符，购机税控发票所显示的购机者姓名与购机者身份证件所显示的姓名是否一致；购机者为农业生产经营组织的，重点核验该组织法定代表人本人与其身份证件的肖像照片是否相符，法定代表人身份证件所显示的姓名与工商营业执照所显示的法定代表人姓名是否一致，购机税控发票所显示的购机者名称与社会统一信用代码证所显示的农业生产经营组织名称是否一致。</w:t>
      </w:r>
      <w:r>
        <w:rPr>
          <w:rFonts w:hint="eastAsia" w:ascii="仿宋_GB2312" w:hAnsi="宋体" w:cs="仿宋_GB2312"/>
          <w:b/>
          <w:bCs/>
          <w:kern w:val="0"/>
          <w:szCs w:val="32"/>
        </w:rPr>
        <w:t>二是银行卡（折）等资料。</w:t>
      </w:r>
      <w:r>
        <w:rPr>
          <w:rFonts w:hint="eastAsia" w:ascii="仿宋_GB2312" w:hAnsi="宋体" w:cs="仿宋_GB2312"/>
          <w:kern w:val="0"/>
          <w:szCs w:val="32"/>
        </w:rPr>
        <w:t>重点核验太平辖区内的购机者填写的银行卡（折）账号、开户名等信息与其携带的银行卡（折）所显示的账号、身份证件所显示的购机者姓名、社会统一信用代码证所显示的农业生产经营组织名称是否一致。</w:t>
      </w:r>
      <w:r>
        <w:rPr>
          <w:rFonts w:hint="eastAsia" w:ascii="仿宋_GB2312" w:hAnsi="宋体" w:cs="仿宋_GB2312"/>
          <w:b/>
          <w:bCs/>
          <w:kern w:val="0"/>
          <w:szCs w:val="32"/>
        </w:rPr>
        <w:t>三是购机价格真实性承诺。</w:t>
      </w:r>
      <w:r>
        <w:rPr>
          <w:rFonts w:hint="eastAsia" w:ascii="仿宋_GB2312" w:hAnsi="宋体" w:cs="仿宋_GB2312"/>
          <w:kern w:val="0"/>
          <w:szCs w:val="32"/>
        </w:rPr>
        <w:t>提示购机者确认购机税控发票上的购机金额与其实际全部支付给经销企业的资金是否一致，以及隐瞒不报、提供虚假信息需承担的违规责任，提示购机者对购机价格的真实性签字确认。</w:t>
      </w:r>
      <w:r>
        <w:rPr>
          <w:rFonts w:hint="eastAsia" w:ascii="仿宋_GB2312" w:hAnsi="宋体" w:cs="仿宋_GB2312"/>
          <w:b/>
          <w:bCs/>
          <w:kern w:val="0"/>
          <w:szCs w:val="32"/>
        </w:rPr>
        <w:t>四是政策实施要求提供的其他资料。</w:t>
      </w:r>
    </w:p>
    <w:p>
      <w:pPr>
        <w:snapToGrid w:val="0"/>
        <w:spacing w:line="360" w:lineRule="auto"/>
        <w:rPr>
          <w:rFonts w:ascii="仿宋_GB2312" w:hAnsi="Times New Roman"/>
          <w:kern w:val="0"/>
          <w:szCs w:val="32"/>
        </w:rPr>
      </w:pPr>
      <w:r>
        <w:rPr>
          <w:rFonts w:ascii="仿宋_GB2312" w:hAnsi="宋体" w:cs="仿宋_GB2312"/>
          <w:b/>
          <w:bCs/>
          <w:kern w:val="0"/>
          <w:szCs w:val="32"/>
        </w:rPr>
        <w:t xml:space="preserve">    </w:t>
      </w:r>
      <w:r>
        <w:rPr>
          <w:rFonts w:hint="eastAsia" w:ascii="仿宋_GB2312" w:hAnsi="宋体" w:cs="仿宋_GB2312"/>
          <w:kern w:val="0"/>
          <w:szCs w:val="32"/>
        </w:rPr>
        <w:t>未通过核验的，应将所发现的问题一次性告知购机者，并说明完善方法。</w:t>
      </w:r>
    </w:p>
    <w:p>
      <w:pPr>
        <w:snapToGrid w:val="0"/>
        <w:spacing w:line="360" w:lineRule="auto"/>
        <w:ind w:firstLine="630"/>
        <w:rPr>
          <w:rFonts w:ascii="仿宋_GB2312" w:hAnsi="宋体" w:cs="仿宋_GB2312"/>
          <w:kern w:val="0"/>
          <w:szCs w:val="32"/>
        </w:rPr>
      </w:pPr>
      <w:r>
        <w:rPr>
          <w:rFonts w:hint="eastAsia" w:ascii="楷体_GB2312" w:hAnsi="宋体" w:eastAsia="楷体_GB2312" w:cs="楷体_GB2312"/>
          <w:b/>
          <w:bCs/>
          <w:kern w:val="0"/>
          <w:szCs w:val="32"/>
        </w:rPr>
        <w:t>（三）机具核验。</w:t>
      </w:r>
      <w:r>
        <w:rPr>
          <w:rFonts w:hint="eastAsia" w:ascii="仿宋_GB2312" w:hAnsi="宋体" w:cs="仿宋_GB2312"/>
          <w:kern w:val="0"/>
          <w:szCs w:val="32"/>
        </w:rPr>
        <w:t>重点核验购机税控发票所显示的机具名称、生产企业、型号、发动机号（不带动力的可不核验）、出厂编号与所购实物机具铭牌显示信息是否一致，所购实物机具铭牌显示信息与农机购置补贴辅助管理系统内对应的机具信息是否一致，购机税控发票所显示的经销企业与农机购置补贴辅助管理系统内对应的经销信息是否一致。对牌证管理机具，免于现场实物核验，但需核验购机者携带的《拖拉机和联合收割机行驶证》信息与农机安全监理系统推送给辅助管理系统的牌证信息、机具信息是否一致，购机税控发票所显示的经销企业与农机购置补贴辅助管理系统内对应的经销信息是否一致。对补贴额较低、风险可控度高的机具可采取补贴资金兑付后按比例抽查核验方式进行，抽核内容同重点机具。</w:t>
      </w:r>
      <w:r>
        <w:rPr>
          <w:rFonts w:ascii="仿宋_GB2312" w:hAnsi="宋体" w:cs="仿宋_GB2312"/>
          <w:kern w:val="0"/>
          <w:szCs w:val="32"/>
        </w:rPr>
        <w:t xml:space="preserve">   </w:t>
      </w:r>
    </w:p>
    <w:p>
      <w:pPr>
        <w:snapToGrid w:val="0"/>
        <w:spacing w:line="360" w:lineRule="auto"/>
        <w:ind w:firstLine="630"/>
        <w:rPr>
          <w:rFonts w:ascii="仿宋_GB2312" w:hAnsi="Times New Roman"/>
          <w:kern w:val="0"/>
          <w:szCs w:val="32"/>
        </w:rPr>
      </w:pPr>
      <w:r>
        <w:rPr>
          <w:rFonts w:ascii="仿宋_GB2312" w:hAnsi="宋体" w:cs="仿宋_GB2312"/>
          <w:kern w:val="0"/>
          <w:szCs w:val="32"/>
        </w:rPr>
        <w:t xml:space="preserve"> </w:t>
      </w:r>
      <w:r>
        <w:rPr>
          <w:rFonts w:hint="eastAsia" w:ascii="仿宋_GB2312" w:hAnsi="宋体" w:cs="仿宋_GB2312"/>
          <w:kern w:val="0"/>
          <w:szCs w:val="32"/>
        </w:rPr>
        <w:t>鼓励通过进村入户、提前预约等方式开展核验，便利购机者以及设施安装类机具核验。核验结果由核验人员与购机者双方签字确认。实行双人交叉核验或个人核验、</w:t>
      </w:r>
      <w:r>
        <w:rPr>
          <w:rFonts w:hint="eastAsia" w:ascii="仿宋_GB2312" w:hAnsi="宋体" w:cs="仿宋_GB2312"/>
          <w:szCs w:val="32"/>
        </w:rPr>
        <w:t>单位内部集体会审双重审核，探索对补贴机具核验结果实行基层农机化、种植业、畜牧业、渔业、农产品初加工等有关方面共同参加的集体会商。</w:t>
      </w:r>
      <w:r>
        <w:rPr>
          <w:rFonts w:hint="eastAsia" w:ascii="仿宋_GB2312" w:hAnsi="宋体" w:cs="仿宋_GB2312"/>
          <w:kern w:val="0"/>
          <w:szCs w:val="32"/>
        </w:rPr>
        <w:t>加强对单人多台套、短期内大批量、同人连年购置同类机具、区域适应性差的机具购置等异常情形的核验。</w:t>
      </w:r>
    </w:p>
    <w:p>
      <w:pPr>
        <w:snapToGrid w:val="0"/>
        <w:spacing w:line="360" w:lineRule="auto"/>
        <w:rPr>
          <w:rFonts w:ascii="仿宋_GB2312" w:hAnsi="Times New Roman"/>
          <w:kern w:val="0"/>
          <w:szCs w:val="32"/>
        </w:rPr>
      </w:pPr>
      <w:r>
        <w:rPr>
          <w:rFonts w:ascii="仿宋_GB2312" w:hAnsi="Times New Roman" w:cs="仿宋_GB2312"/>
          <w:kern w:val="0"/>
          <w:szCs w:val="32"/>
        </w:rPr>
        <w:t xml:space="preserve">    </w:t>
      </w:r>
      <w:r>
        <w:rPr>
          <w:rFonts w:hint="eastAsia" w:ascii="仿宋_GB2312" w:hAnsi="宋体" w:cs="仿宋_GB2312"/>
          <w:kern w:val="0"/>
          <w:szCs w:val="32"/>
        </w:rPr>
        <w:t>未通过核验的，应将所发现的问题一次性告知购机者，并说明完善方法。</w:t>
      </w:r>
    </w:p>
    <w:p>
      <w:pPr>
        <w:snapToGrid w:val="0"/>
        <w:spacing w:line="360" w:lineRule="auto"/>
        <w:rPr>
          <w:rFonts w:ascii="仿宋_GB2312" w:hAnsi="Times New Roman"/>
          <w:kern w:val="0"/>
          <w:szCs w:val="32"/>
        </w:rPr>
      </w:pPr>
      <w:r>
        <w:rPr>
          <w:rFonts w:ascii="仿宋_GB2312" w:hAnsi="宋体" w:cs="仿宋_GB2312"/>
          <w:kern w:val="0"/>
          <w:szCs w:val="32"/>
        </w:rPr>
        <w:t xml:space="preserve">    </w:t>
      </w:r>
      <w:r>
        <w:rPr>
          <w:rFonts w:hint="eastAsia" w:ascii="楷体_GB2312" w:hAnsi="宋体" w:eastAsia="楷体_GB2312" w:cs="楷体_GB2312"/>
          <w:b/>
          <w:bCs/>
          <w:kern w:val="0"/>
          <w:szCs w:val="32"/>
        </w:rPr>
        <w:t>（四）复核登记。</w:t>
      </w:r>
      <w:r>
        <w:rPr>
          <w:rFonts w:hint="eastAsia" w:ascii="仿宋_GB2312" w:hAnsi="宋体" w:cs="仿宋_GB2312"/>
          <w:kern w:val="0"/>
          <w:szCs w:val="32"/>
        </w:rPr>
        <w:t>对资料核验、机具核验的程序、方式和签章的规范性进行集体复核，可与集体会商同步进行，通过后登记立册。</w:t>
      </w:r>
    </w:p>
    <w:p>
      <w:pPr>
        <w:snapToGrid w:val="0"/>
        <w:spacing w:line="360" w:lineRule="auto"/>
        <w:rPr>
          <w:rFonts w:ascii="仿宋_GB2312" w:hAnsi="Times New Roman"/>
          <w:kern w:val="0"/>
          <w:szCs w:val="32"/>
        </w:rPr>
      </w:pPr>
      <w:r>
        <w:rPr>
          <w:rFonts w:ascii="仿宋_GB2312" w:hAnsi="宋体" w:cs="仿宋_GB2312"/>
          <w:kern w:val="0"/>
          <w:szCs w:val="32"/>
        </w:rPr>
        <w:t xml:space="preserve">    </w:t>
      </w:r>
      <w:r>
        <w:rPr>
          <w:rFonts w:hint="eastAsia" w:ascii="楷体_GB2312" w:hAnsi="宋体" w:eastAsia="楷体_GB2312" w:cs="楷体_GB2312"/>
          <w:b/>
          <w:bCs/>
          <w:kern w:val="0"/>
          <w:szCs w:val="32"/>
        </w:rPr>
        <w:t>（五）公示报送。</w:t>
      </w:r>
      <w:r>
        <w:rPr>
          <w:rFonts w:hint="eastAsia" w:ascii="仿宋_GB2312" w:hAnsi="宋体" w:cs="仿宋_GB2312"/>
          <w:kern w:val="0"/>
          <w:szCs w:val="32"/>
        </w:rPr>
        <w:t>对通过复核的补贴申请信息进行为期不少于5天的公示，公示无异议后报送区财政部门。</w:t>
      </w:r>
    </w:p>
    <w:p>
      <w:pPr>
        <w:snapToGrid w:val="0"/>
        <w:spacing w:line="360" w:lineRule="auto"/>
        <w:rPr>
          <w:rFonts w:ascii="仿宋_GB2312" w:hAnsi="Times New Roman"/>
          <w:kern w:val="0"/>
          <w:szCs w:val="32"/>
        </w:rPr>
      </w:pPr>
      <w:r>
        <w:rPr>
          <w:rFonts w:ascii="仿宋_GB2312" w:hAnsi="宋体" w:cs="仿宋_GB2312"/>
          <w:kern w:val="0"/>
          <w:szCs w:val="32"/>
        </w:rPr>
        <w:t xml:space="preserve">    </w:t>
      </w:r>
      <w:r>
        <w:rPr>
          <w:rFonts w:hint="eastAsia" w:ascii="楷体_GB2312" w:hAnsi="宋体" w:eastAsia="楷体_GB2312" w:cs="楷体_GB2312"/>
          <w:b/>
          <w:bCs/>
          <w:kern w:val="0"/>
          <w:szCs w:val="32"/>
        </w:rPr>
        <w:t>（六）资料处理。</w:t>
      </w:r>
      <w:r>
        <w:rPr>
          <w:rFonts w:hint="eastAsia" w:ascii="仿宋_GB2312" w:hAnsi="宋体" w:cs="仿宋_GB2312"/>
          <w:kern w:val="0"/>
          <w:szCs w:val="32"/>
        </w:rPr>
        <w:t>对财政部门未提出疑义的补贴申请，将其核验资料留存备用备查，留存期限不少于</w:t>
      </w:r>
      <w:r>
        <w:rPr>
          <w:rFonts w:ascii="仿宋_GB2312" w:hAnsi="宋体" w:cs="仿宋_GB2312"/>
          <w:kern w:val="0"/>
          <w:szCs w:val="32"/>
        </w:rPr>
        <w:t>5</w:t>
      </w:r>
      <w:r>
        <w:rPr>
          <w:rFonts w:hint="eastAsia" w:ascii="仿宋_GB2312" w:hAnsi="宋体" w:cs="仿宋_GB2312"/>
          <w:kern w:val="0"/>
          <w:szCs w:val="32"/>
        </w:rPr>
        <w:t>年。</w:t>
      </w:r>
    </w:p>
    <w:p>
      <w:pPr>
        <w:widowControl/>
        <w:snapToGrid w:val="0"/>
        <w:spacing w:line="360" w:lineRule="auto"/>
        <w:ind w:firstLine="640" w:firstLineChars="200"/>
        <w:rPr>
          <w:rFonts w:ascii="黑体" w:hAnsi="黑体" w:eastAsia="黑体"/>
          <w:kern w:val="0"/>
          <w:szCs w:val="32"/>
        </w:rPr>
      </w:pPr>
      <w:r>
        <w:rPr>
          <w:rFonts w:hint="eastAsia" w:ascii="黑体" w:hAnsi="黑体" w:eastAsia="黑体" w:cs="黑体"/>
          <w:kern w:val="0"/>
          <w:szCs w:val="32"/>
        </w:rPr>
        <w:t>三、监督管理</w:t>
      </w:r>
    </w:p>
    <w:p>
      <w:pPr>
        <w:snapToGrid w:val="0"/>
        <w:spacing w:line="360" w:lineRule="auto"/>
        <w:ind w:firstLine="645"/>
        <w:rPr>
          <w:rFonts w:ascii="仿宋_GB2312" w:hAnsi="宋体" w:cs="仿宋_GB2312"/>
          <w:kern w:val="0"/>
          <w:szCs w:val="32"/>
        </w:rPr>
      </w:pPr>
      <w:r>
        <w:rPr>
          <w:rFonts w:hint="eastAsia" w:ascii="楷体_GB2312" w:hAnsi="宋体" w:eastAsia="楷体_GB2312" w:cs="楷体_GB2312"/>
          <w:b/>
          <w:bCs/>
          <w:kern w:val="0"/>
          <w:szCs w:val="32"/>
        </w:rPr>
        <w:t>（一）加强核验人员队伍建设。</w:t>
      </w:r>
      <w:r>
        <w:rPr>
          <w:rFonts w:hint="eastAsia" w:ascii="仿宋_GB2312" w:hAnsi="宋体" w:cs="仿宋_GB2312"/>
          <w:kern w:val="0"/>
          <w:szCs w:val="32"/>
        </w:rPr>
        <w:t>选配责任心强、业务素质高、作风优良的干部从事核验工作，对其每年至少开展一次廉洁从政、业务技能等方面的教育培训。</w:t>
      </w:r>
    </w:p>
    <w:p>
      <w:pPr>
        <w:snapToGrid w:val="0"/>
        <w:spacing w:line="360" w:lineRule="auto"/>
        <w:ind w:firstLine="645"/>
        <w:rPr>
          <w:rFonts w:ascii="仿宋_GB2312" w:hAnsi="Times New Roman"/>
          <w:kern w:val="0"/>
          <w:szCs w:val="32"/>
        </w:rPr>
      </w:pPr>
      <w:r>
        <w:rPr>
          <w:rFonts w:hint="eastAsia" w:ascii="楷体_GB2312" w:hAnsi="宋体" w:eastAsia="楷体_GB2312" w:cs="楷体_GB2312"/>
          <w:b/>
          <w:bCs/>
          <w:kern w:val="0"/>
          <w:szCs w:val="32"/>
        </w:rPr>
        <w:t>（二）推行购机承诺践诺。</w:t>
      </w:r>
      <w:r>
        <w:rPr>
          <w:rFonts w:hint="eastAsia" w:ascii="仿宋_GB2312" w:hAnsi="宋体" w:cs="仿宋_GB2312"/>
          <w:kern w:val="0"/>
          <w:szCs w:val="32"/>
        </w:rPr>
        <w:t>加强购机者补贴申请行为的自我约束和信用管理，实行补贴申请资料真实性、完整性和有效性的自主承诺，引导其规范参与补贴政策实施，主动报告所发现的问题，共同维护政策实施良好环境。</w:t>
      </w:r>
    </w:p>
    <w:p>
      <w:pPr>
        <w:snapToGrid w:val="0"/>
        <w:spacing w:line="360" w:lineRule="auto"/>
        <w:rPr>
          <w:rFonts w:ascii="仿宋_GB2312" w:hAnsi="Times New Roman"/>
          <w:kern w:val="0"/>
          <w:szCs w:val="32"/>
        </w:rPr>
      </w:pPr>
      <w:r>
        <w:rPr>
          <w:rFonts w:ascii="仿宋_GB2312" w:hAnsi="宋体" w:cs="仿宋_GB2312"/>
          <w:kern w:val="0"/>
          <w:szCs w:val="32"/>
        </w:rPr>
        <w:t xml:space="preserve">    </w:t>
      </w:r>
      <w:r>
        <w:rPr>
          <w:rFonts w:hint="eastAsia" w:ascii="楷体_GB2312" w:hAnsi="宋体" w:eastAsia="楷体_GB2312" w:cs="楷体_GB2312"/>
          <w:b/>
          <w:bCs/>
          <w:kern w:val="0"/>
          <w:szCs w:val="32"/>
        </w:rPr>
        <w:t>（三）全面排查违规线索。</w:t>
      </w:r>
      <w:r>
        <w:rPr>
          <w:rFonts w:hint="eastAsia" w:ascii="仿宋_GB2312" w:hAnsi="宋体" w:cs="仿宋_GB2312"/>
          <w:kern w:val="0"/>
          <w:szCs w:val="32"/>
        </w:rPr>
        <w:t>对核验中发现的补贴申请违规行为线索，由核机工作人员逐条书面登记，并及时报告分管领导。开展违规线索集体研究，对违规嫌疑较大或反复出现的应启动调查程序，对违规嫌疑较小的留存材料备查。对补贴机具核验争议处理等重大事项，及时报请区农机购置补贴领导小组研究决策。</w:t>
      </w:r>
    </w:p>
    <w:p>
      <w:pPr>
        <w:snapToGrid w:val="0"/>
        <w:spacing w:line="360" w:lineRule="auto"/>
        <w:ind w:firstLine="630"/>
        <w:rPr>
          <w:rFonts w:ascii="黑体" w:hAnsi="黑体" w:eastAsia="黑体" w:cs="黑体"/>
          <w:kern w:val="0"/>
          <w:szCs w:val="32"/>
        </w:rPr>
      </w:pPr>
      <w:r>
        <w:rPr>
          <w:rFonts w:hint="eastAsia" w:ascii="黑体" w:hAnsi="黑体" w:eastAsia="黑体" w:cs="仿宋_GB2312"/>
          <w:b/>
          <w:kern w:val="0"/>
          <w:szCs w:val="32"/>
        </w:rPr>
        <w:t>四</w:t>
      </w:r>
      <w:r>
        <w:rPr>
          <w:rFonts w:hint="eastAsia" w:ascii="黑体" w:hAnsi="黑体" w:eastAsia="黑体" w:cs="黑体"/>
          <w:kern w:val="0"/>
          <w:szCs w:val="32"/>
        </w:rPr>
        <w:t>、责任义务</w:t>
      </w:r>
    </w:p>
    <w:p>
      <w:pPr>
        <w:snapToGrid w:val="0"/>
        <w:spacing w:line="360" w:lineRule="auto"/>
        <w:ind w:firstLine="630"/>
        <w:rPr>
          <w:rFonts w:ascii="仿宋_GB2312" w:hAnsi="黑体" w:cs="黑体"/>
          <w:kern w:val="0"/>
          <w:szCs w:val="32"/>
        </w:rPr>
      </w:pPr>
      <w:r>
        <w:rPr>
          <w:rFonts w:hint="eastAsia" w:ascii="仿宋_GB2312" w:hAnsi="黑体" w:cs="黑体"/>
          <w:kern w:val="0"/>
          <w:szCs w:val="32"/>
        </w:rPr>
        <w:t>对补贴工作人员“吃拿卡要”，无故推诿不予办理机具核实或因工作失职，造成购机者不能申领补贴资金的，一经查实，从严追究责任。区农机购置补贴领导小组成员定期召开会议，研究决策补贴资金发放等事项。</w:t>
      </w:r>
    </w:p>
    <w:p>
      <w:pPr>
        <w:pStyle w:val="4"/>
        <w:shd w:val="clear" w:color="auto" w:fill="FFFFFF"/>
        <w:ind w:firstLine="420"/>
        <w:rPr>
          <w:rFonts w:ascii="仿宋_GB2312" w:hAnsi="仿宋_GB2312" w:cs="仿宋_GB2312"/>
          <w:color w:val="000000"/>
          <w:sz w:val="32"/>
          <w:szCs w:val="32"/>
          <w:shd w:val="clear" w:color="auto" w:fill="FFFFFF"/>
        </w:rPr>
      </w:pPr>
    </w:p>
    <w:p>
      <w:pPr>
        <w:pStyle w:val="4"/>
        <w:shd w:val="clear" w:color="auto" w:fill="FFFFFF"/>
        <w:ind w:firstLine="420"/>
        <w:rPr>
          <w:rFonts w:ascii="仿宋_GB2312" w:hAnsi="仿宋_GB2312" w:cs="仿宋_GB2312"/>
          <w:color w:val="000000"/>
          <w:sz w:val="32"/>
          <w:szCs w:val="32"/>
          <w:shd w:val="clear" w:color="auto" w:fill="FFFFFF"/>
        </w:rPr>
      </w:pPr>
    </w:p>
    <w:p>
      <w:pPr>
        <w:pStyle w:val="4"/>
        <w:shd w:val="clear" w:color="auto" w:fill="FFFFFF"/>
        <w:ind w:firstLine="420"/>
        <w:rPr>
          <w:rFonts w:ascii="仿宋_GB2312" w:hAnsi="仿宋_GB2312" w:cs="仿宋_GB2312"/>
          <w:color w:val="000000"/>
          <w:sz w:val="32"/>
          <w:szCs w:val="32"/>
          <w:shd w:val="clear" w:color="auto" w:fill="FFFFFF"/>
        </w:rPr>
      </w:pPr>
    </w:p>
    <w:p>
      <w:pPr>
        <w:pStyle w:val="4"/>
        <w:shd w:val="clear" w:color="auto" w:fill="FFFFFF"/>
        <w:ind w:firstLine="420"/>
        <w:rPr>
          <w:rFonts w:ascii="仿宋_GB2312" w:hAnsi="仿宋_GB2312" w:cs="仿宋_GB2312"/>
          <w:color w:val="000000"/>
          <w:sz w:val="32"/>
          <w:szCs w:val="32"/>
          <w:shd w:val="clear" w:color="auto" w:fill="FFFFFF"/>
        </w:rPr>
      </w:pPr>
    </w:p>
    <w:p>
      <w:pPr>
        <w:pStyle w:val="4"/>
        <w:shd w:val="clear" w:color="auto" w:fill="FFFFFF"/>
        <w:ind w:firstLine="420"/>
        <w:rPr>
          <w:rFonts w:ascii="仿宋_GB2312" w:hAnsi="仿宋_GB2312" w:cs="仿宋_GB2312"/>
          <w:color w:val="000000"/>
          <w:sz w:val="32"/>
          <w:szCs w:val="32"/>
          <w:shd w:val="clear" w:color="auto" w:fill="FFFFFF"/>
        </w:rPr>
      </w:pPr>
    </w:p>
    <w:p>
      <w:pPr>
        <w:pStyle w:val="4"/>
        <w:shd w:val="clear" w:color="auto" w:fill="FFFFFF"/>
        <w:ind w:firstLine="420"/>
        <w:rPr>
          <w:rFonts w:ascii="仿宋_GB2312" w:hAnsi="仿宋_GB2312" w:cs="仿宋_GB2312"/>
          <w:color w:val="000000"/>
          <w:sz w:val="32"/>
          <w:szCs w:val="32"/>
          <w:shd w:val="clear" w:color="auto" w:fill="FFFFFF"/>
        </w:rPr>
      </w:pPr>
    </w:p>
    <w:p>
      <w:pPr>
        <w:pStyle w:val="4"/>
        <w:shd w:val="clear" w:color="auto" w:fill="FFFFFF"/>
        <w:ind w:firstLine="420"/>
        <w:rPr>
          <w:rFonts w:ascii="仿宋_GB2312" w:hAnsi="仿宋_GB2312" w:cs="仿宋_GB2312"/>
          <w:color w:val="000000"/>
          <w:sz w:val="32"/>
          <w:szCs w:val="32"/>
          <w:shd w:val="clear" w:color="auto" w:fill="FFFFFF"/>
        </w:rPr>
      </w:pPr>
    </w:p>
    <w:p>
      <w:pPr>
        <w:pStyle w:val="4"/>
        <w:shd w:val="clear" w:color="auto" w:fill="FFFFFF"/>
        <w:ind w:firstLine="420"/>
        <w:rPr>
          <w:rFonts w:ascii="仿宋_GB2312" w:hAnsi="仿宋_GB2312" w:cs="仿宋_GB2312"/>
          <w:color w:val="000000"/>
          <w:sz w:val="32"/>
          <w:szCs w:val="32"/>
          <w:shd w:val="clear" w:color="auto" w:fill="FFFFFF"/>
        </w:rPr>
      </w:pPr>
    </w:p>
    <w:p>
      <w:pPr>
        <w:pStyle w:val="4"/>
        <w:shd w:val="clear" w:color="auto" w:fill="FFFFFF"/>
        <w:ind w:firstLine="480" w:firstLineChars="150"/>
        <w:rPr>
          <w:rFonts w:ascii="仿宋_GB2312" w:hAnsi="仿宋_GB2312" w:cs="仿宋_GB2312"/>
          <w:color w:val="000000"/>
          <w:sz w:val="32"/>
          <w:szCs w:val="32"/>
          <w:shd w:val="clear" w:color="auto" w:fill="FFFFFF"/>
        </w:rPr>
      </w:pPr>
    </w:p>
    <w:p>
      <w:pPr>
        <w:pStyle w:val="4"/>
        <w:shd w:val="clear" w:color="auto" w:fill="FFFFFF"/>
        <w:ind w:firstLine="480" w:firstLineChars="150"/>
        <w:rPr>
          <w:rFonts w:ascii="仿宋_GB2312" w:hAnsi="仿宋_GB2312" w:cs="仿宋_GB2312"/>
          <w:color w:val="000000"/>
          <w:sz w:val="32"/>
          <w:szCs w:val="32"/>
          <w:shd w:val="clear" w:color="auto" w:fill="FFFFFF"/>
        </w:rPr>
      </w:pPr>
      <w:r>
        <w:rPr>
          <w:rFonts w:hint="eastAsia" w:ascii="仿宋_GB2312" w:hAnsi="仿宋_GB2312" w:cs="仿宋_GB2312"/>
          <w:color w:val="000000"/>
          <w:sz w:val="32"/>
          <w:szCs w:val="32"/>
          <w:shd w:val="clear" w:color="auto" w:fill="FFFFFF"/>
        </w:rPr>
        <w:t>附件：4</w:t>
      </w:r>
    </w:p>
    <w:p>
      <w:pPr>
        <w:pStyle w:val="4"/>
        <w:shd w:val="clear" w:color="auto" w:fill="FFFFFF"/>
        <w:ind w:firstLine="420"/>
        <w:rPr>
          <w:rFonts w:ascii="仿宋_GB2312" w:hAnsi="仿宋_GB2312" w:cs="仿宋_GB2312"/>
          <w:color w:val="000000"/>
          <w:sz w:val="32"/>
          <w:szCs w:val="32"/>
          <w:shd w:val="clear" w:color="auto" w:fill="FFFFFF"/>
        </w:rPr>
      </w:pPr>
      <w:r>
        <w:rPr>
          <w:rFonts w:hint="eastAsia" w:ascii="仿宋_GB2312" w:hAnsi="仿宋_GB2312" w:cs="仿宋_GB2312"/>
          <w:color w:val="000000"/>
          <w:sz w:val="32"/>
          <w:szCs w:val="32"/>
          <w:shd w:val="clear" w:color="auto" w:fill="FFFFFF"/>
        </w:rPr>
        <w:t>2021—2023年辽宁省农机购置补贴机具种类范围（第一批）</w:t>
      </w:r>
    </w:p>
    <w:p>
      <w:pPr>
        <w:pStyle w:val="4"/>
        <w:shd w:val="clear" w:color="auto" w:fill="FFFFFF"/>
        <w:ind w:firstLine="420"/>
        <w:rPr>
          <w:rFonts w:ascii="仿宋_GB2312" w:hAnsi="仿宋_GB2312" w:cs="仿宋_GB2312"/>
          <w:color w:val="000000"/>
          <w:sz w:val="32"/>
          <w:szCs w:val="32"/>
          <w:shd w:val="clear" w:color="auto" w:fill="FFFFFF"/>
        </w:rPr>
      </w:pPr>
      <w:r>
        <w:rPr>
          <w:rFonts w:hint="eastAsia" w:ascii="仿宋_GB2312" w:hAnsi="仿宋_GB2312" w:cs="仿宋_GB2312"/>
          <w:color w:val="000000"/>
          <w:sz w:val="32"/>
          <w:szCs w:val="32"/>
          <w:shd w:val="clear" w:color="auto" w:fill="FFFFFF"/>
        </w:rPr>
        <w:t>（11大类26小类84品目）</w:t>
      </w:r>
    </w:p>
    <w:p>
      <w:pPr>
        <w:pStyle w:val="4"/>
        <w:shd w:val="clear" w:color="auto" w:fill="FFFFFF"/>
        <w:ind w:left="416" w:leftChars="130"/>
        <w:rPr>
          <w:rFonts w:ascii="仿宋_GB2312" w:hAnsi="仿宋_GB2312" w:cs="仿宋_GB2312"/>
          <w:color w:val="000000"/>
          <w:sz w:val="32"/>
          <w:szCs w:val="32"/>
        </w:rPr>
      </w:pPr>
      <w:r>
        <w:rPr>
          <w:rFonts w:hint="eastAsia" w:ascii="仿宋_GB2312" w:hAnsi="仿宋_GB2312" w:cs="仿宋_GB2312"/>
          <w:color w:val="000000"/>
          <w:sz w:val="32"/>
          <w:szCs w:val="32"/>
          <w:shd w:val="clear" w:color="auto" w:fill="FFFFFF"/>
        </w:rPr>
        <w:t>1.耕整地机械</w:t>
      </w:r>
      <w:r>
        <w:rPr>
          <w:rFonts w:hint="eastAsia" w:ascii="仿宋_GB2312" w:hAnsi="仿宋_GB2312" w:cs="仿宋_GB2312"/>
          <w:color w:val="000000"/>
          <w:sz w:val="32"/>
          <w:szCs w:val="32"/>
        </w:rPr>
        <w:t xml:space="preserve">             </w:t>
      </w:r>
      <w:r>
        <w:rPr>
          <w:rFonts w:hint="eastAsia" w:ascii="仿宋_GB2312" w:hAnsi="仿宋_GB2312" w:cs="仿宋_GB2312"/>
          <w:color w:val="000000"/>
          <w:sz w:val="32"/>
          <w:szCs w:val="32"/>
          <w:shd w:val="clear" w:color="auto" w:fill="FFFFFF"/>
        </w:rPr>
        <w:t>1.1耕地机械</w:t>
      </w:r>
      <w:r>
        <w:rPr>
          <w:rFonts w:hint="eastAsia" w:ascii="仿宋_GB2312" w:hAnsi="仿宋_GB2312" w:cs="仿宋_GB2312"/>
          <w:color w:val="000000"/>
          <w:sz w:val="32"/>
          <w:szCs w:val="32"/>
        </w:rPr>
        <w:t xml:space="preserve">             </w:t>
      </w:r>
      <w:r>
        <w:rPr>
          <w:rFonts w:hint="eastAsia" w:ascii="仿宋_GB2312" w:hAnsi="仿宋_GB2312" w:cs="仿宋_GB2312"/>
          <w:color w:val="000000"/>
          <w:sz w:val="32"/>
          <w:szCs w:val="32"/>
          <w:shd w:val="clear" w:color="auto" w:fill="FFFFFF"/>
        </w:rPr>
        <w:t>1.1.1铧式犁</w:t>
      </w:r>
      <w:r>
        <w:rPr>
          <w:rFonts w:hint="eastAsia" w:ascii="仿宋_GB2312" w:hAnsi="仿宋_GB2312" w:cs="仿宋_GB2312"/>
          <w:color w:val="000000"/>
          <w:sz w:val="32"/>
          <w:szCs w:val="32"/>
        </w:rPr>
        <w:t xml:space="preserve">              </w:t>
      </w:r>
      <w:r>
        <w:rPr>
          <w:rFonts w:hint="eastAsia" w:ascii="仿宋_GB2312" w:hAnsi="仿宋_GB2312" w:cs="仿宋_GB2312"/>
          <w:color w:val="000000"/>
          <w:sz w:val="32"/>
          <w:szCs w:val="32"/>
          <w:shd w:val="clear" w:color="auto" w:fill="FFFFFF"/>
        </w:rPr>
        <w:t>1.1.2旋耕机</w:t>
      </w:r>
      <w:r>
        <w:rPr>
          <w:rFonts w:hint="eastAsia" w:ascii="仿宋_GB2312" w:hAnsi="仿宋_GB2312" w:cs="仿宋_GB2312"/>
          <w:color w:val="000000"/>
          <w:sz w:val="32"/>
          <w:szCs w:val="32"/>
        </w:rPr>
        <w:t xml:space="preserve">             </w:t>
      </w:r>
      <w:r>
        <w:rPr>
          <w:rFonts w:hint="eastAsia" w:ascii="仿宋_GB2312" w:hAnsi="仿宋_GB2312" w:cs="仿宋_GB2312"/>
          <w:color w:val="000000"/>
          <w:sz w:val="32"/>
          <w:szCs w:val="32"/>
          <w:shd w:val="clear" w:color="auto" w:fill="FFFFFF"/>
        </w:rPr>
        <w:t>1.1.3深松机</w:t>
      </w:r>
      <w:r>
        <w:rPr>
          <w:rFonts w:hint="eastAsia" w:ascii="仿宋_GB2312" w:hAnsi="仿宋_GB2312" w:cs="仿宋_GB2312"/>
          <w:color w:val="000000"/>
          <w:sz w:val="32"/>
          <w:szCs w:val="32"/>
        </w:rPr>
        <w:t xml:space="preserve">              </w:t>
      </w:r>
      <w:r>
        <w:rPr>
          <w:rFonts w:hint="eastAsia" w:ascii="仿宋_GB2312" w:hAnsi="仿宋_GB2312" w:cs="仿宋_GB2312"/>
          <w:color w:val="000000"/>
          <w:sz w:val="32"/>
          <w:szCs w:val="32"/>
          <w:shd w:val="clear" w:color="auto" w:fill="FFFFFF"/>
        </w:rPr>
        <w:t>1.1.4微耕机</w:t>
      </w:r>
    </w:p>
    <w:p>
      <w:pPr>
        <w:pStyle w:val="4"/>
        <w:shd w:val="clear" w:color="auto" w:fill="FFFFFF"/>
        <w:ind w:firstLine="420"/>
        <w:rPr>
          <w:rFonts w:ascii="仿宋_GB2312" w:hAnsi="仿宋_GB2312" w:cs="仿宋_GB2312"/>
          <w:color w:val="000000"/>
          <w:sz w:val="32"/>
          <w:szCs w:val="32"/>
        </w:rPr>
      </w:pPr>
      <w:r>
        <w:rPr>
          <w:rFonts w:hint="eastAsia" w:ascii="仿宋_GB2312" w:hAnsi="仿宋_GB2312" w:cs="仿宋_GB2312"/>
          <w:color w:val="000000"/>
          <w:sz w:val="32"/>
          <w:szCs w:val="32"/>
          <w:shd w:val="clear" w:color="auto" w:fill="FFFFFF"/>
        </w:rPr>
        <w:t>1.2整地机械</w:t>
      </w:r>
      <w:r>
        <w:rPr>
          <w:rFonts w:hint="eastAsia" w:ascii="仿宋_GB2312" w:hAnsi="仿宋_GB2312" w:cs="仿宋_GB2312"/>
          <w:color w:val="000000"/>
          <w:sz w:val="32"/>
          <w:szCs w:val="32"/>
        </w:rPr>
        <w:t xml:space="preserve">              </w:t>
      </w:r>
      <w:r>
        <w:rPr>
          <w:rFonts w:hint="eastAsia" w:ascii="仿宋_GB2312" w:hAnsi="仿宋_GB2312" w:cs="仿宋_GB2312"/>
          <w:color w:val="000000"/>
          <w:sz w:val="32"/>
          <w:szCs w:val="32"/>
          <w:shd w:val="clear" w:color="auto" w:fill="FFFFFF"/>
        </w:rPr>
        <w:t>1.2.1圆盘耙</w:t>
      </w:r>
    </w:p>
    <w:p>
      <w:pPr>
        <w:pStyle w:val="4"/>
        <w:shd w:val="clear" w:color="auto" w:fill="FFFFFF"/>
        <w:ind w:firstLine="420"/>
        <w:rPr>
          <w:rFonts w:ascii="仿宋_GB2312" w:hAnsi="仿宋_GB2312" w:cs="仿宋_GB2312"/>
          <w:color w:val="000000"/>
          <w:sz w:val="32"/>
          <w:szCs w:val="32"/>
        </w:rPr>
      </w:pPr>
      <w:r>
        <w:rPr>
          <w:rFonts w:hint="eastAsia" w:ascii="仿宋_GB2312" w:hAnsi="仿宋_GB2312" w:cs="仿宋_GB2312"/>
          <w:color w:val="000000"/>
          <w:sz w:val="32"/>
          <w:szCs w:val="32"/>
          <w:shd w:val="clear" w:color="auto" w:fill="FFFFFF"/>
        </w:rPr>
        <w:t>1.2.2起垄机</w:t>
      </w:r>
      <w:r>
        <w:rPr>
          <w:rFonts w:hint="eastAsia" w:ascii="仿宋_GB2312" w:hAnsi="仿宋_GB2312" w:cs="仿宋_GB2312"/>
          <w:color w:val="000000"/>
          <w:sz w:val="32"/>
          <w:szCs w:val="32"/>
        </w:rPr>
        <w:t xml:space="preserve">              </w:t>
      </w:r>
      <w:r>
        <w:rPr>
          <w:rFonts w:hint="eastAsia" w:ascii="仿宋_GB2312" w:hAnsi="仿宋_GB2312" w:cs="仿宋_GB2312"/>
          <w:color w:val="000000"/>
          <w:sz w:val="32"/>
          <w:szCs w:val="32"/>
          <w:shd w:val="clear" w:color="auto" w:fill="FFFFFF"/>
        </w:rPr>
        <w:t>1.2.3灭茬机</w:t>
      </w:r>
    </w:p>
    <w:p>
      <w:pPr>
        <w:pStyle w:val="4"/>
        <w:shd w:val="clear" w:color="auto" w:fill="FFFFFF"/>
        <w:ind w:firstLine="420"/>
        <w:rPr>
          <w:rFonts w:ascii="仿宋_GB2312" w:hAnsi="仿宋_GB2312" w:cs="仿宋_GB2312"/>
          <w:color w:val="000000"/>
          <w:sz w:val="32"/>
          <w:szCs w:val="32"/>
        </w:rPr>
      </w:pPr>
      <w:r>
        <w:rPr>
          <w:rFonts w:hint="eastAsia" w:ascii="仿宋_GB2312" w:hAnsi="仿宋_GB2312" w:cs="仿宋_GB2312"/>
          <w:color w:val="000000"/>
          <w:sz w:val="32"/>
          <w:szCs w:val="32"/>
          <w:shd w:val="clear" w:color="auto" w:fill="FFFFFF"/>
        </w:rPr>
        <w:t>1.2.4筑埂机</w:t>
      </w:r>
      <w:r>
        <w:rPr>
          <w:rFonts w:hint="eastAsia" w:ascii="仿宋_GB2312" w:hAnsi="仿宋_GB2312" w:cs="仿宋_GB2312"/>
          <w:color w:val="000000"/>
          <w:sz w:val="32"/>
          <w:szCs w:val="32"/>
        </w:rPr>
        <w:t xml:space="preserve">              </w:t>
      </w:r>
      <w:r>
        <w:rPr>
          <w:rFonts w:hint="eastAsia" w:ascii="仿宋_GB2312" w:hAnsi="仿宋_GB2312" w:cs="仿宋_GB2312"/>
          <w:color w:val="000000"/>
          <w:sz w:val="32"/>
          <w:szCs w:val="32"/>
          <w:shd w:val="clear" w:color="auto" w:fill="FFFFFF"/>
        </w:rPr>
        <w:t>1.2.5联合整地机</w:t>
      </w:r>
    </w:p>
    <w:p>
      <w:pPr>
        <w:pStyle w:val="4"/>
        <w:shd w:val="clear" w:color="auto" w:fill="FFFFFF"/>
        <w:ind w:firstLine="420"/>
        <w:rPr>
          <w:rFonts w:ascii="仿宋_GB2312" w:hAnsi="仿宋_GB2312" w:cs="仿宋_GB2312"/>
          <w:color w:val="000000"/>
          <w:sz w:val="32"/>
          <w:szCs w:val="32"/>
        </w:rPr>
      </w:pPr>
      <w:r>
        <w:rPr>
          <w:rFonts w:hint="eastAsia" w:ascii="仿宋_GB2312" w:hAnsi="仿宋_GB2312" w:cs="仿宋_GB2312"/>
          <w:color w:val="000000"/>
          <w:sz w:val="32"/>
          <w:szCs w:val="32"/>
          <w:shd w:val="clear" w:color="auto" w:fill="FFFFFF"/>
        </w:rPr>
        <w:t>1.2.6埋茬起浆机</w:t>
      </w:r>
      <w:r>
        <w:rPr>
          <w:rFonts w:hint="eastAsia" w:ascii="仿宋_GB2312" w:hAnsi="仿宋_GB2312" w:cs="仿宋_GB2312"/>
          <w:color w:val="000000"/>
          <w:sz w:val="32"/>
          <w:szCs w:val="32"/>
        </w:rPr>
        <w:t xml:space="preserve">          </w:t>
      </w:r>
      <w:r>
        <w:rPr>
          <w:rFonts w:hint="eastAsia" w:ascii="仿宋_GB2312" w:hAnsi="仿宋_GB2312" w:cs="仿宋_GB2312"/>
          <w:color w:val="000000"/>
          <w:sz w:val="32"/>
          <w:szCs w:val="32"/>
          <w:shd w:val="clear" w:color="auto" w:fill="FFFFFF"/>
        </w:rPr>
        <w:t>2.种植施肥机械</w:t>
      </w:r>
    </w:p>
    <w:p>
      <w:pPr>
        <w:pStyle w:val="4"/>
        <w:shd w:val="clear" w:color="auto" w:fill="FFFFFF"/>
        <w:ind w:firstLine="420"/>
        <w:rPr>
          <w:rFonts w:ascii="仿宋_GB2312" w:hAnsi="仿宋_GB2312" w:cs="仿宋_GB2312"/>
          <w:color w:val="000000"/>
          <w:sz w:val="32"/>
          <w:szCs w:val="32"/>
        </w:rPr>
      </w:pPr>
      <w:r>
        <w:rPr>
          <w:rFonts w:hint="eastAsia" w:ascii="仿宋_GB2312" w:hAnsi="仿宋_GB2312" w:cs="仿宋_GB2312"/>
          <w:color w:val="000000"/>
          <w:sz w:val="32"/>
          <w:szCs w:val="32"/>
          <w:shd w:val="clear" w:color="auto" w:fill="FFFFFF"/>
        </w:rPr>
        <w:t>2.1播种机械</w:t>
      </w:r>
      <w:r>
        <w:rPr>
          <w:rFonts w:hint="eastAsia" w:ascii="仿宋_GB2312" w:hAnsi="仿宋_GB2312" w:cs="仿宋_GB2312"/>
          <w:color w:val="000000"/>
          <w:sz w:val="32"/>
          <w:szCs w:val="32"/>
        </w:rPr>
        <w:t xml:space="preserve">              </w:t>
      </w:r>
      <w:r>
        <w:rPr>
          <w:rFonts w:hint="eastAsia" w:ascii="仿宋_GB2312" w:hAnsi="仿宋_GB2312" w:cs="仿宋_GB2312"/>
          <w:color w:val="000000"/>
          <w:sz w:val="32"/>
          <w:szCs w:val="32"/>
          <w:shd w:val="clear" w:color="auto" w:fill="FFFFFF"/>
        </w:rPr>
        <w:t>2.1.1穴播机</w:t>
      </w:r>
    </w:p>
    <w:p>
      <w:pPr>
        <w:pStyle w:val="4"/>
        <w:shd w:val="clear" w:color="auto" w:fill="FFFFFF"/>
        <w:ind w:firstLine="420"/>
        <w:rPr>
          <w:rFonts w:ascii="仿宋_GB2312" w:hAnsi="仿宋_GB2312" w:cs="仿宋_GB2312"/>
          <w:color w:val="000000"/>
          <w:sz w:val="32"/>
          <w:szCs w:val="32"/>
        </w:rPr>
      </w:pPr>
      <w:r>
        <w:rPr>
          <w:rFonts w:hint="eastAsia" w:ascii="仿宋_GB2312" w:hAnsi="仿宋_GB2312" w:cs="仿宋_GB2312"/>
          <w:color w:val="000000"/>
          <w:sz w:val="32"/>
          <w:szCs w:val="32"/>
          <w:shd w:val="clear" w:color="auto" w:fill="FFFFFF"/>
        </w:rPr>
        <w:t>2.1.2小粒种子播种机</w:t>
      </w:r>
      <w:r>
        <w:rPr>
          <w:rFonts w:hint="eastAsia" w:ascii="仿宋_GB2312" w:hAnsi="仿宋_GB2312" w:cs="仿宋_GB2312"/>
          <w:color w:val="000000"/>
          <w:sz w:val="32"/>
          <w:szCs w:val="32"/>
        </w:rPr>
        <w:t xml:space="preserve">      </w:t>
      </w:r>
      <w:r>
        <w:rPr>
          <w:rFonts w:hint="eastAsia" w:ascii="仿宋_GB2312" w:hAnsi="仿宋_GB2312" w:cs="仿宋_GB2312"/>
          <w:color w:val="000000"/>
          <w:sz w:val="32"/>
          <w:szCs w:val="32"/>
          <w:shd w:val="clear" w:color="auto" w:fill="FFFFFF"/>
        </w:rPr>
        <w:t>2.1.3根茎作物播种机</w:t>
      </w:r>
    </w:p>
    <w:p>
      <w:pPr>
        <w:pStyle w:val="4"/>
        <w:shd w:val="clear" w:color="auto" w:fill="FFFFFF"/>
        <w:ind w:firstLine="420"/>
        <w:rPr>
          <w:rFonts w:ascii="仿宋_GB2312" w:hAnsi="仿宋_GB2312" w:cs="仿宋_GB2312"/>
          <w:color w:val="000000"/>
          <w:sz w:val="32"/>
          <w:szCs w:val="32"/>
        </w:rPr>
      </w:pPr>
      <w:r>
        <w:rPr>
          <w:rFonts w:hint="eastAsia" w:ascii="仿宋_GB2312" w:hAnsi="仿宋_GB2312" w:cs="仿宋_GB2312"/>
          <w:color w:val="000000"/>
          <w:sz w:val="32"/>
          <w:szCs w:val="32"/>
          <w:shd w:val="clear" w:color="auto" w:fill="FFFFFF"/>
        </w:rPr>
        <w:t>2.1.4免耕播种机</w:t>
      </w:r>
      <w:r>
        <w:rPr>
          <w:rFonts w:hint="eastAsia" w:ascii="仿宋_GB2312" w:hAnsi="仿宋_GB2312" w:cs="仿宋_GB2312"/>
          <w:color w:val="000000"/>
          <w:sz w:val="32"/>
          <w:szCs w:val="32"/>
        </w:rPr>
        <w:t xml:space="preserve">          </w:t>
      </w:r>
      <w:r>
        <w:rPr>
          <w:rFonts w:hint="eastAsia" w:ascii="仿宋_GB2312" w:hAnsi="仿宋_GB2312" w:cs="仿宋_GB2312"/>
          <w:color w:val="000000"/>
          <w:sz w:val="32"/>
          <w:szCs w:val="32"/>
          <w:shd w:val="clear" w:color="auto" w:fill="FFFFFF"/>
        </w:rPr>
        <w:t>2.1.5铺膜播种机</w:t>
      </w:r>
    </w:p>
    <w:p>
      <w:pPr>
        <w:pStyle w:val="4"/>
        <w:shd w:val="clear" w:color="auto" w:fill="FFFFFF"/>
        <w:ind w:firstLine="420"/>
        <w:rPr>
          <w:rFonts w:ascii="仿宋_GB2312" w:hAnsi="仿宋_GB2312" w:cs="仿宋_GB2312"/>
          <w:color w:val="000000"/>
          <w:sz w:val="32"/>
          <w:szCs w:val="32"/>
        </w:rPr>
      </w:pPr>
      <w:r>
        <w:rPr>
          <w:rFonts w:hint="eastAsia" w:ascii="仿宋_GB2312" w:hAnsi="仿宋_GB2312" w:cs="仿宋_GB2312"/>
          <w:color w:val="000000"/>
          <w:sz w:val="32"/>
          <w:szCs w:val="32"/>
          <w:shd w:val="clear" w:color="auto" w:fill="FFFFFF"/>
        </w:rPr>
        <w:t>2.1.6精量播种机</w:t>
      </w:r>
      <w:r>
        <w:rPr>
          <w:rFonts w:hint="eastAsia" w:ascii="仿宋_GB2312" w:hAnsi="仿宋_GB2312" w:cs="仿宋_GB2312"/>
          <w:color w:val="000000"/>
          <w:sz w:val="32"/>
          <w:szCs w:val="32"/>
        </w:rPr>
        <w:t xml:space="preserve">          </w:t>
      </w:r>
      <w:r>
        <w:rPr>
          <w:rFonts w:hint="eastAsia" w:ascii="仿宋_GB2312" w:hAnsi="仿宋_GB2312" w:cs="仿宋_GB2312"/>
          <w:color w:val="000000"/>
          <w:sz w:val="32"/>
          <w:szCs w:val="32"/>
          <w:shd w:val="clear" w:color="auto" w:fill="FFFFFF"/>
        </w:rPr>
        <w:t>2.1.7整地施肥播种机</w:t>
      </w:r>
    </w:p>
    <w:p>
      <w:pPr>
        <w:pStyle w:val="4"/>
        <w:shd w:val="clear" w:color="auto" w:fill="FFFFFF"/>
        <w:ind w:firstLine="420"/>
        <w:rPr>
          <w:rFonts w:ascii="仿宋_GB2312" w:hAnsi="仿宋_GB2312" w:cs="仿宋_GB2312"/>
          <w:color w:val="000000"/>
          <w:sz w:val="32"/>
          <w:szCs w:val="32"/>
          <w:shd w:val="clear" w:color="auto" w:fill="FFFFFF"/>
        </w:rPr>
      </w:pPr>
    </w:p>
    <w:p>
      <w:pPr>
        <w:pStyle w:val="4"/>
        <w:shd w:val="clear" w:color="auto" w:fill="FFFFFF"/>
        <w:ind w:firstLine="420"/>
        <w:rPr>
          <w:rFonts w:ascii="仿宋_GB2312" w:hAnsi="仿宋_GB2312" w:cs="仿宋_GB2312"/>
          <w:color w:val="000000"/>
          <w:sz w:val="32"/>
          <w:szCs w:val="32"/>
        </w:rPr>
      </w:pPr>
      <w:r>
        <w:rPr>
          <w:rFonts w:hint="eastAsia" w:ascii="仿宋_GB2312" w:hAnsi="仿宋_GB2312" w:cs="仿宋_GB2312"/>
          <w:color w:val="000000"/>
          <w:sz w:val="32"/>
          <w:szCs w:val="32"/>
          <w:shd w:val="clear" w:color="auto" w:fill="FFFFFF"/>
        </w:rPr>
        <w:t>2.2育苗机械设备</w:t>
      </w:r>
      <w:r>
        <w:rPr>
          <w:rFonts w:hint="eastAsia" w:ascii="仿宋_GB2312" w:hAnsi="仿宋_GB2312" w:cs="仿宋_GB2312"/>
          <w:color w:val="000000"/>
          <w:sz w:val="32"/>
          <w:szCs w:val="32"/>
        </w:rPr>
        <w:t xml:space="preserve">   </w:t>
      </w:r>
    </w:p>
    <w:p>
      <w:pPr>
        <w:pStyle w:val="4"/>
        <w:shd w:val="clear" w:color="auto" w:fill="FFFFFF"/>
        <w:ind w:firstLine="420"/>
        <w:rPr>
          <w:rFonts w:ascii="仿宋_GB2312" w:hAnsi="仿宋_GB2312" w:cs="仿宋_GB2312"/>
          <w:color w:val="000000"/>
          <w:sz w:val="32"/>
          <w:szCs w:val="32"/>
        </w:rPr>
      </w:pPr>
      <w:r>
        <w:rPr>
          <w:rFonts w:hint="eastAsia" w:ascii="仿宋_GB2312" w:hAnsi="仿宋_GB2312" w:cs="仿宋_GB2312"/>
          <w:color w:val="000000"/>
          <w:sz w:val="32"/>
          <w:szCs w:val="32"/>
          <w:shd w:val="clear" w:color="auto" w:fill="FFFFFF"/>
        </w:rPr>
        <w:t>2.2.1秧盘播种成套设备（含床土处理）</w:t>
      </w:r>
    </w:p>
    <w:p>
      <w:pPr>
        <w:pStyle w:val="4"/>
        <w:shd w:val="clear" w:color="auto" w:fill="FFFFFF"/>
        <w:ind w:firstLine="420"/>
        <w:rPr>
          <w:rFonts w:ascii="仿宋" w:hAnsi="仿宋" w:eastAsia="仿宋" w:cs="仿宋_GB2312"/>
          <w:color w:val="000000"/>
          <w:sz w:val="32"/>
          <w:szCs w:val="32"/>
        </w:rPr>
      </w:pPr>
      <w:r>
        <w:rPr>
          <w:rFonts w:hint="eastAsia" w:ascii="仿宋" w:hAnsi="仿宋" w:eastAsia="仿宋" w:cs="仿宋_GB2312"/>
          <w:color w:val="000000"/>
          <w:sz w:val="32"/>
          <w:szCs w:val="32"/>
          <w:shd w:val="clear" w:color="auto" w:fill="FFFFFF"/>
        </w:rPr>
        <w:t>2.3栽植机械</w:t>
      </w:r>
      <w:r>
        <w:rPr>
          <w:rFonts w:hint="eastAsia" w:ascii="仿宋" w:hAnsi="仿宋" w:eastAsia="仿宋" w:cs="仿宋_GB2312"/>
          <w:color w:val="000000"/>
          <w:sz w:val="32"/>
          <w:szCs w:val="32"/>
        </w:rPr>
        <w:t xml:space="preserve">            </w:t>
      </w:r>
    </w:p>
    <w:p>
      <w:pPr>
        <w:pStyle w:val="4"/>
        <w:shd w:val="clear" w:color="auto" w:fill="FFFFFF"/>
        <w:ind w:firstLine="420"/>
        <w:rPr>
          <w:rFonts w:ascii="仿宋" w:hAnsi="仿宋" w:eastAsia="仿宋" w:cs="仿宋_GB2312"/>
          <w:color w:val="000000"/>
          <w:sz w:val="32"/>
          <w:szCs w:val="32"/>
        </w:rPr>
      </w:pPr>
      <w:r>
        <w:rPr>
          <w:rFonts w:hint="eastAsia" w:ascii="仿宋" w:hAnsi="仿宋" w:eastAsia="仿宋" w:cs="仿宋_GB2312"/>
          <w:color w:val="000000"/>
          <w:sz w:val="32"/>
          <w:szCs w:val="32"/>
          <w:shd w:val="clear" w:color="auto" w:fill="FFFFFF"/>
        </w:rPr>
        <w:t>2.3.1水稻插秧机        2.3.2秧苗移栽机</w:t>
      </w:r>
      <w:r>
        <w:rPr>
          <w:rFonts w:hint="eastAsia" w:ascii="仿宋" w:hAnsi="仿宋" w:eastAsia="仿宋" w:cs="仿宋_GB2312"/>
          <w:color w:val="000000"/>
          <w:sz w:val="32"/>
          <w:szCs w:val="32"/>
        </w:rPr>
        <w:t xml:space="preserve">       </w:t>
      </w:r>
    </w:p>
    <w:p>
      <w:pPr>
        <w:pStyle w:val="4"/>
        <w:shd w:val="clear" w:color="auto" w:fill="FFFFFF"/>
        <w:ind w:firstLine="320" w:firstLineChars="100"/>
        <w:rPr>
          <w:rFonts w:ascii="仿宋" w:hAnsi="仿宋" w:eastAsia="仿宋" w:cs="仿宋_GB2312"/>
          <w:color w:val="000000"/>
          <w:sz w:val="32"/>
          <w:szCs w:val="32"/>
        </w:rPr>
      </w:pPr>
      <w:r>
        <w:rPr>
          <w:rFonts w:hint="eastAsia" w:ascii="仿宋" w:hAnsi="仿宋" w:eastAsia="仿宋" w:cs="仿宋_GB2312"/>
          <w:color w:val="000000"/>
          <w:sz w:val="32"/>
          <w:szCs w:val="32"/>
        </w:rPr>
        <w:t xml:space="preserve"> </w:t>
      </w:r>
      <w:r>
        <w:rPr>
          <w:rFonts w:hint="eastAsia" w:ascii="仿宋" w:hAnsi="仿宋" w:eastAsia="仿宋" w:cs="仿宋_GB2312"/>
          <w:color w:val="000000"/>
          <w:sz w:val="32"/>
          <w:szCs w:val="32"/>
          <w:shd w:val="clear" w:color="auto" w:fill="FFFFFF"/>
        </w:rPr>
        <w:t>2.4施肥机械</w:t>
      </w:r>
      <w:r>
        <w:rPr>
          <w:rFonts w:hint="eastAsia" w:ascii="仿宋" w:hAnsi="仿宋" w:eastAsia="仿宋" w:cs="仿宋_GB2312"/>
          <w:color w:val="000000"/>
          <w:sz w:val="32"/>
          <w:szCs w:val="32"/>
        </w:rPr>
        <w:t xml:space="preserve">             </w:t>
      </w:r>
    </w:p>
    <w:p>
      <w:pPr>
        <w:pStyle w:val="4"/>
        <w:shd w:val="clear" w:color="auto" w:fill="FFFFFF"/>
        <w:ind w:firstLine="480" w:firstLineChars="150"/>
        <w:rPr>
          <w:rFonts w:ascii="仿宋" w:hAnsi="仿宋" w:eastAsia="仿宋" w:cs="仿宋_GB2312"/>
          <w:color w:val="000000"/>
          <w:sz w:val="32"/>
          <w:szCs w:val="32"/>
        </w:rPr>
      </w:pPr>
      <w:r>
        <w:rPr>
          <w:rFonts w:hint="eastAsia" w:ascii="仿宋" w:hAnsi="仿宋" w:eastAsia="仿宋" w:cs="仿宋_GB2312"/>
          <w:color w:val="000000"/>
          <w:sz w:val="32"/>
          <w:szCs w:val="32"/>
          <w:shd w:val="clear" w:color="auto" w:fill="FFFFFF"/>
        </w:rPr>
        <w:t>2.4.1施肥机</w:t>
      </w:r>
      <w:r>
        <w:rPr>
          <w:rFonts w:hint="eastAsia" w:ascii="仿宋" w:hAnsi="仿宋" w:eastAsia="仿宋" w:cs="仿宋_GB2312"/>
          <w:color w:val="000000"/>
          <w:sz w:val="32"/>
          <w:szCs w:val="32"/>
        </w:rPr>
        <w:t xml:space="preserve">            </w:t>
      </w:r>
    </w:p>
    <w:p>
      <w:pPr>
        <w:pStyle w:val="4"/>
        <w:shd w:val="clear" w:color="auto" w:fill="FFFFFF"/>
        <w:ind w:firstLine="320" w:firstLineChars="100"/>
        <w:rPr>
          <w:rFonts w:ascii="仿宋" w:hAnsi="仿宋" w:eastAsia="仿宋" w:cs="仿宋_GB2312"/>
          <w:color w:val="000000"/>
          <w:sz w:val="32"/>
          <w:szCs w:val="32"/>
        </w:rPr>
      </w:pPr>
      <w:r>
        <w:rPr>
          <w:rFonts w:hint="eastAsia" w:ascii="仿宋" w:hAnsi="仿宋" w:eastAsia="仿宋" w:cs="仿宋_GB2312"/>
          <w:color w:val="000000"/>
          <w:sz w:val="32"/>
          <w:szCs w:val="32"/>
        </w:rPr>
        <w:t xml:space="preserve"> </w:t>
      </w:r>
      <w:r>
        <w:rPr>
          <w:rFonts w:hint="eastAsia" w:ascii="仿宋" w:hAnsi="仿宋" w:eastAsia="仿宋" w:cs="仿宋_GB2312"/>
          <w:color w:val="000000"/>
          <w:sz w:val="32"/>
          <w:szCs w:val="32"/>
          <w:shd w:val="clear" w:color="auto" w:fill="FFFFFF"/>
        </w:rPr>
        <w:t>3.田间管理机械</w:t>
      </w:r>
      <w:r>
        <w:rPr>
          <w:rFonts w:hint="eastAsia" w:ascii="仿宋" w:hAnsi="仿宋" w:eastAsia="仿宋" w:cs="仿宋_GB2312"/>
          <w:color w:val="000000"/>
          <w:sz w:val="32"/>
          <w:szCs w:val="32"/>
        </w:rPr>
        <w:t xml:space="preserve">         </w:t>
      </w:r>
    </w:p>
    <w:p>
      <w:pPr>
        <w:pStyle w:val="4"/>
        <w:shd w:val="clear" w:color="auto" w:fill="FFFFFF"/>
        <w:ind w:left="416" w:leftChars="130"/>
        <w:rPr>
          <w:rFonts w:ascii="仿宋" w:hAnsi="仿宋" w:eastAsia="仿宋" w:cs="仿宋_GB2312"/>
          <w:color w:val="000000"/>
          <w:sz w:val="32"/>
          <w:szCs w:val="32"/>
        </w:rPr>
      </w:pPr>
      <w:r>
        <w:rPr>
          <w:rFonts w:hint="eastAsia" w:ascii="仿宋" w:hAnsi="仿宋" w:eastAsia="仿宋" w:cs="仿宋_GB2312"/>
          <w:color w:val="000000"/>
          <w:sz w:val="32"/>
          <w:szCs w:val="32"/>
          <w:shd w:val="clear" w:color="auto" w:fill="FFFFFF"/>
        </w:rPr>
        <w:t>3.1中耕机械</w:t>
      </w:r>
      <w:r>
        <w:rPr>
          <w:rFonts w:hint="eastAsia" w:ascii="仿宋" w:hAnsi="仿宋" w:eastAsia="仿宋" w:cs="仿宋_GB2312"/>
          <w:color w:val="000000"/>
          <w:sz w:val="32"/>
          <w:szCs w:val="32"/>
        </w:rPr>
        <w:t xml:space="preserve">            </w:t>
      </w:r>
    </w:p>
    <w:p>
      <w:pPr>
        <w:pStyle w:val="4"/>
        <w:shd w:val="clear" w:color="auto" w:fill="FFFFFF"/>
        <w:ind w:firstLine="320" w:firstLineChars="100"/>
        <w:rPr>
          <w:rFonts w:ascii="仿宋" w:hAnsi="仿宋" w:eastAsia="仿宋" w:cs="仿宋_GB2312"/>
          <w:color w:val="000000"/>
          <w:sz w:val="32"/>
          <w:szCs w:val="32"/>
        </w:rPr>
      </w:pPr>
      <w:r>
        <w:rPr>
          <w:rFonts w:hint="eastAsia" w:ascii="仿宋" w:hAnsi="仿宋" w:eastAsia="仿宋" w:cs="仿宋_GB2312"/>
          <w:color w:val="000000"/>
          <w:sz w:val="32"/>
          <w:szCs w:val="32"/>
        </w:rPr>
        <w:t xml:space="preserve"> </w:t>
      </w:r>
      <w:r>
        <w:rPr>
          <w:rFonts w:hint="eastAsia" w:ascii="仿宋" w:hAnsi="仿宋" w:eastAsia="仿宋" w:cs="仿宋_GB2312"/>
          <w:color w:val="000000"/>
          <w:sz w:val="32"/>
          <w:szCs w:val="32"/>
          <w:shd w:val="clear" w:color="auto" w:fill="FFFFFF"/>
        </w:rPr>
        <w:t>3.1.1田园管理机</w:t>
      </w:r>
      <w:r>
        <w:rPr>
          <w:rFonts w:hint="eastAsia" w:ascii="仿宋" w:hAnsi="仿宋" w:eastAsia="仿宋" w:cs="仿宋_GB2312"/>
          <w:color w:val="000000"/>
          <w:sz w:val="32"/>
          <w:szCs w:val="32"/>
        </w:rPr>
        <w:t xml:space="preserve">        </w:t>
      </w:r>
    </w:p>
    <w:p>
      <w:pPr>
        <w:pStyle w:val="4"/>
        <w:shd w:val="clear" w:color="auto" w:fill="FFFFFF"/>
        <w:ind w:left="416" w:leftChars="130"/>
        <w:rPr>
          <w:rFonts w:ascii="仿宋" w:hAnsi="仿宋" w:eastAsia="仿宋" w:cs="仿宋_GB2312"/>
          <w:color w:val="000000"/>
          <w:sz w:val="32"/>
          <w:szCs w:val="32"/>
        </w:rPr>
      </w:pPr>
      <w:r>
        <w:rPr>
          <w:rFonts w:hint="eastAsia" w:ascii="仿宋" w:hAnsi="仿宋" w:eastAsia="仿宋" w:cs="仿宋_GB2312"/>
          <w:color w:val="000000"/>
          <w:sz w:val="32"/>
          <w:szCs w:val="32"/>
          <w:shd w:val="clear" w:color="auto" w:fill="FFFFFF"/>
        </w:rPr>
        <w:t>3.2植保机械</w:t>
      </w:r>
      <w:r>
        <w:rPr>
          <w:rFonts w:hint="eastAsia" w:ascii="仿宋" w:hAnsi="仿宋" w:eastAsia="仿宋" w:cs="仿宋_GB2312"/>
          <w:color w:val="000000"/>
          <w:sz w:val="32"/>
          <w:szCs w:val="32"/>
        </w:rPr>
        <w:t xml:space="preserve">            </w:t>
      </w:r>
    </w:p>
    <w:p>
      <w:pPr>
        <w:pStyle w:val="4"/>
        <w:shd w:val="clear" w:color="auto" w:fill="FFFFFF"/>
        <w:ind w:left="416" w:leftChars="130"/>
        <w:rPr>
          <w:rFonts w:ascii="仿宋" w:hAnsi="仿宋" w:eastAsia="仿宋" w:cs="仿宋_GB2312"/>
          <w:color w:val="000000"/>
          <w:sz w:val="32"/>
          <w:szCs w:val="32"/>
        </w:rPr>
      </w:pPr>
      <w:r>
        <w:rPr>
          <w:rFonts w:hint="eastAsia" w:ascii="仿宋" w:hAnsi="仿宋" w:eastAsia="仿宋" w:cs="仿宋_GB2312"/>
          <w:color w:val="000000"/>
          <w:sz w:val="32"/>
          <w:szCs w:val="32"/>
          <w:shd w:val="clear" w:color="auto" w:fill="FFFFFF"/>
        </w:rPr>
        <w:t>3.2.1喷杆喷雾机</w:t>
      </w:r>
      <w:r>
        <w:rPr>
          <w:rFonts w:hint="eastAsia" w:ascii="仿宋" w:hAnsi="仿宋" w:eastAsia="仿宋" w:cs="仿宋_GB2312"/>
          <w:color w:val="000000"/>
          <w:sz w:val="32"/>
          <w:szCs w:val="32"/>
        </w:rPr>
        <w:t xml:space="preserve">         </w:t>
      </w:r>
      <w:r>
        <w:rPr>
          <w:rFonts w:hint="eastAsia" w:ascii="仿宋" w:hAnsi="仿宋" w:eastAsia="仿宋" w:cs="仿宋_GB2312"/>
          <w:color w:val="000000"/>
          <w:sz w:val="32"/>
          <w:szCs w:val="32"/>
          <w:shd w:val="clear" w:color="auto" w:fill="FFFFFF"/>
        </w:rPr>
        <w:t>3.2.2风送喷雾机</w:t>
      </w:r>
      <w:r>
        <w:rPr>
          <w:rFonts w:hint="eastAsia" w:ascii="仿宋" w:hAnsi="仿宋" w:eastAsia="仿宋" w:cs="仿宋_GB2312"/>
          <w:color w:val="000000"/>
          <w:sz w:val="32"/>
          <w:szCs w:val="32"/>
        </w:rPr>
        <w:t xml:space="preserve">         </w:t>
      </w:r>
      <w:r>
        <w:rPr>
          <w:rFonts w:hint="eastAsia" w:ascii="仿宋" w:hAnsi="仿宋" w:eastAsia="仿宋" w:cs="仿宋_GB2312"/>
          <w:color w:val="000000"/>
          <w:sz w:val="32"/>
          <w:szCs w:val="32"/>
          <w:shd w:val="clear" w:color="auto" w:fill="FFFFFF"/>
        </w:rPr>
        <w:t>3.2.3植保无人驾驶航空器</w:t>
      </w:r>
    </w:p>
    <w:p>
      <w:pPr>
        <w:pStyle w:val="4"/>
        <w:shd w:val="clear" w:color="auto" w:fill="FFFFFF"/>
        <w:ind w:left="416" w:leftChars="130"/>
        <w:rPr>
          <w:rFonts w:ascii="仿宋" w:hAnsi="仿宋" w:eastAsia="仿宋" w:cs="仿宋_GB2312"/>
          <w:color w:val="000000"/>
          <w:sz w:val="32"/>
          <w:szCs w:val="32"/>
        </w:rPr>
      </w:pPr>
      <w:r>
        <w:rPr>
          <w:rFonts w:hint="eastAsia" w:ascii="仿宋" w:hAnsi="仿宋" w:eastAsia="仿宋" w:cs="仿宋_GB2312"/>
          <w:color w:val="000000"/>
          <w:sz w:val="32"/>
          <w:szCs w:val="32"/>
          <w:shd w:val="clear" w:color="auto" w:fill="FFFFFF"/>
        </w:rPr>
        <w:t>3.3修剪机械</w:t>
      </w:r>
      <w:r>
        <w:rPr>
          <w:rFonts w:hint="eastAsia" w:ascii="仿宋" w:hAnsi="仿宋" w:eastAsia="仿宋" w:cs="仿宋_GB2312"/>
          <w:color w:val="000000"/>
          <w:sz w:val="32"/>
          <w:szCs w:val="32"/>
        </w:rPr>
        <w:t xml:space="preserve">            </w:t>
      </w:r>
    </w:p>
    <w:p>
      <w:pPr>
        <w:pStyle w:val="4"/>
        <w:shd w:val="clear" w:color="auto" w:fill="FFFFFF"/>
        <w:ind w:firstLine="320" w:firstLineChars="100"/>
        <w:rPr>
          <w:rFonts w:ascii="仿宋" w:hAnsi="仿宋" w:eastAsia="仿宋" w:cs="仿宋_GB2312"/>
          <w:color w:val="000000"/>
          <w:sz w:val="32"/>
          <w:szCs w:val="32"/>
        </w:rPr>
      </w:pPr>
      <w:r>
        <w:rPr>
          <w:rFonts w:hint="eastAsia" w:ascii="仿宋" w:hAnsi="仿宋" w:eastAsia="仿宋" w:cs="仿宋_GB2312"/>
          <w:color w:val="000000"/>
          <w:sz w:val="32"/>
          <w:szCs w:val="32"/>
        </w:rPr>
        <w:t xml:space="preserve"> </w:t>
      </w:r>
      <w:r>
        <w:rPr>
          <w:rFonts w:hint="eastAsia" w:ascii="仿宋" w:hAnsi="仿宋" w:eastAsia="仿宋" w:cs="仿宋_GB2312"/>
          <w:color w:val="000000"/>
          <w:sz w:val="32"/>
          <w:szCs w:val="32"/>
          <w:shd w:val="clear" w:color="auto" w:fill="FFFFFF"/>
        </w:rPr>
        <w:t>3.3.1果树修剪机</w:t>
      </w:r>
      <w:r>
        <w:rPr>
          <w:rFonts w:hint="eastAsia" w:ascii="仿宋" w:hAnsi="仿宋" w:eastAsia="仿宋" w:cs="仿宋_GB2312"/>
          <w:color w:val="000000"/>
          <w:sz w:val="32"/>
          <w:szCs w:val="32"/>
        </w:rPr>
        <w:t xml:space="preserve">        </w:t>
      </w:r>
      <w:r>
        <w:rPr>
          <w:rFonts w:hint="eastAsia" w:ascii="仿宋" w:hAnsi="仿宋" w:eastAsia="仿宋" w:cs="仿宋_GB2312"/>
          <w:color w:val="000000"/>
          <w:sz w:val="32"/>
          <w:szCs w:val="32"/>
          <w:shd w:val="clear" w:color="auto" w:fill="FFFFFF"/>
        </w:rPr>
        <w:t>3.3.2枝条切碎机</w:t>
      </w:r>
      <w:r>
        <w:rPr>
          <w:rFonts w:hint="eastAsia" w:ascii="仿宋" w:hAnsi="仿宋" w:eastAsia="仿宋" w:cs="仿宋_GB2312"/>
          <w:color w:val="000000"/>
          <w:sz w:val="32"/>
          <w:szCs w:val="32"/>
        </w:rPr>
        <w:t xml:space="preserve">        </w:t>
      </w:r>
    </w:p>
    <w:p>
      <w:pPr>
        <w:pStyle w:val="4"/>
        <w:shd w:val="clear" w:color="auto" w:fill="FFFFFF"/>
        <w:ind w:firstLine="320" w:firstLineChars="100"/>
        <w:rPr>
          <w:rFonts w:ascii="仿宋" w:hAnsi="仿宋" w:eastAsia="仿宋" w:cs="仿宋_GB2312"/>
          <w:color w:val="000000"/>
          <w:sz w:val="32"/>
          <w:szCs w:val="32"/>
        </w:rPr>
      </w:pPr>
      <w:r>
        <w:rPr>
          <w:rFonts w:hint="eastAsia" w:ascii="仿宋" w:hAnsi="仿宋" w:eastAsia="仿宋" w:cs="仿宋_GB2312"/>
          <w:color w:val="000000"/>
          <w:sz w:val="32"/>
          <w:szCs w:val="32"/>
        </w:rPr>
        <w:t xml:space="preserve"> </w:t>
      </w:r>
      <w:r>
        <w:rPr>
          <w:rFonts w:hint="eastAsia" w:ascii="仿宋" w:hAnsi="仿宋" w:eastAsia="仿宋" w:cs="仿宋_GB2312"/>
          <w:color w:val="000000"/>
          <w:sz w:val="32"/>
          <w:szCs w:val="32"/>
          <w:shd w:val="clear" w:color="auto" w:fill="FFFFFF"/>
        </w:rPr>
        <w:t>4.收获机械</w:t>
      </w:r>
      <w:r>
        <w:rPr>
          <w:rFonts w:hint="eastAsia" w:ascii="仿宋" w:hAnsi="仿宋" w:eastAsia="仿宋" w:cs="仿宋_GB2312"/>
          <w:color w:val="000000"/>
          <w:sz w:val="32"/>
          <w:szCs w:val="32"/>
        </w:rPr>
        <w:t xml:space="preserve">             </w:t>
      </w:r>
    </w:p>
    <w:p>
      <w:pPr>
        <w:pStyle w:val="4"/>
        <w:shd w:val="clear" w:color="auto" w:fill="FFFFFF"/>
        <w:ind w:firstLine="420"/>
        <w:rPr>
          <w:rFonts w:ascii="仿宋" w:hAnsi="仿宋" w:eastAsia="仿宋" w:cs="仿宋_GB2312"/>
          <w:color w:val="000000"/>
          <w:sz w:val="32"/>
          <w:szCs w:val="32"/>
        </w:rPr>
      </w:pPr>
      <w:r>
        <w:rPr>
          <w:rFonts w:hint="eastAsia" w:ascii="仿宋" w:hAnsi="仿宋" w:eastAsia="仿宋" w:cs="仿宋_GB2312"/>
          <w:color w:val="000000"/>
          <w:sz w:val="32"/>
          <w:szCs w:val="32"/>
          <w:shd w:val="clear" w:color="auto" w:fill="FFFFFF"/>
        </w:rPr>
        <w:t>4.1谷物收获机械</w:t>
      </w:r>
      <w:r>
        <w:rPr>
          <w:rFonts w:hint="eastAsia" w:ascii="仿宋" w:hAnsi="仿宋" w:eastAsia="仿宋" w:cs="仿宋_GB2312"/>
          <w:color w:val="000000"/>
          <w:sz w:val="32"/>
          <w:szCs w:val="32"/>
        </w:rPr>
        <w:t xml:space="preserve">        </w:t>
      </w:r>
    </w:p>
    <w:p>
      <w:pPr>
        <w:pStyle w:val="4"/>
        <w:shd w:val="clear" w:color="auto" w:fill="FFFFFF"/>
        <w:ind w:firstLine="480" w:firstLineChars="150"/>
        <w:rPr>
          <w:rFonts w:ascii="仿宋" w:hAnsi="仿宋" w:eastAsia="仿宋" w:cs="仿宋_GB2312"/>
          <w:color w:val="000000"/>
          <w:sz w:val="32"/>
          <w:szCs w:val="32"/>
        </w:rPr>
      </w:pPr>
      <w:r>
        <w:rPr>
          <w:rFonts w:hint="eastAsia" w:ascii="仿宋" w:hAnsi="仿宋" w:eastAsia="仿宋" w:cs="仿宋_GB2312"/>
          <w:color w:val="000000"/>
          <w:sz w:val="32"/>
          <w:szCs w:val="32"/>
          <w:shd w:val="clear" w:color="auto" w:fill="FFFFFF"/>
        </w:rPr>
        <w:t>4.1.1自走轮式谷物联合收割机</w:t>
      </w:r>
    </w:p>
    <w:p>
      <w:pPr>
        <w:pStyle w:val="4"/>
        <w:shd w:val="clear" w:color="auto" w:fill="FFFFFF"/>
        <w:ind w:firstLine="420"/>
        <w:rPr>
          <w:rFonts w:ascii="仿宋" w:hAnsi="仿宋" w:eastAsia="仿宋" w:cs="仿宋_GB2312"/>
          <w:color w:val="000000"/>
          <w:sz w:val="32"/>
          <w:szCs w:val="32"/>
        </w:rPr>
      </w:pPr>
      <w:r>
        <w:rPr>
          <w:rFonts w:hint="eastAsia" w:ascii="仿宋" w:hAnsi="仿宋" w:eastAsia="仿宋" w:cs="仿宋_GB2312"/>
          <w:color w:val="000000"/>
          <w:sz w:val="32"/>
          <w:szCs w:val="32"/>
          <w:shd w:val="clear" w:color="auto" w:fill="FFFFFF"/>
        </w:rPr>
        <w:t>4.1.2自走履带式谷物联合收割机（全喂入）</w:t>
      </w:r>
    </w:p>
    <w:p>
      <w:pPr>
        <w:pStyle w:val="4"/>
        <w:shd w:val="clear" w:color="auto" w:fill="FFFFFF"/>
        <w:ind w:firstLine="420"/>
        <w:rPr>
          <w:rFonts w:ascii="仿宋" w:hAnsi="仿宋" w:eastAsia="仿宋" w:cs="仿宋_GB2312"/>
          <w:color w:val="000000"/>
          <w:sz w:val="32"/>
          <w:szCs w:val="32"/>
        </w:rPr>
      </w:pPr>
      <w:r>
        <w:rPr>
          <w:rFonts w:hint="eastAsia" w:ascii="仿宋" w:hAnsi="仿宋" w:eastAsia="仿宋" w:cs="仿宋_GB2312"/>
          <w:color w:val="000000"/>
          <w:sz w:val="32"/>
          <w:szCs w:val="32"/>
          <w:shd w:val="clear" w:color="auto" w:fill="FFFFFF"/>
        </w:rPr>
        <w:t>4.1.3半喂入联合收割机</w:t>
      </w:r>
      <w:r>
        <w:rPr>
          <w:rFonts w:hint="eastAsia" w:ascii="仿宋" w:hAnsi="仿宋" w:eastAsia="仿宋" w:cs="仿宋_GB2312"/>
          <w:color w:val="000000"/>
          <w:sz w:val="32"/>
          <w:szCs w:val="32"/>
        </w:rPr>
        <w:t xml:space="preserve">  </w:t>
      </w:r>
    </w:p>
    <w:p>
      <w:pPr>
        <w:pStyle w:val="4"/>
        <w:shd w:val="clear" w:color="auto" w:fill="FFFFFF"/>
        <w:ind w:firstLine="420"/>
        <w:rPr>
          <w:rFonts w:ascii="仿宋" w:hAnsi="仿宋" w:eastAsia="仿宋" w:cs="仿宋_GB2312"/>
          <w:color w:val="000000"/>
          <w:sz w:val="32"/>
          <w:szCs w:val="32"/>
        </w:rPr>
      </w:pPr>
      <w:r>
        <w:rPr>
          <w:rFonts w:hint="eastAsia" w:ascii="仿宋" w:hAnsi="仿宋" w:eastAsia="仿宋" w:cs="仿宋_GB2312"/>
          <w:color w:val="000000"/>
          <w:sz w:val="32"/>
          <w:szCs w:val="32"/>
          <w:shd w:val="clear" w:color="auto" w:fill="FFFFFF"/>
        </w:rPr>
        <w:t>4.2玉米收获机械</w:t>
      </w:r>
    </w:p>
    <w:p>
      <w:pPr>
        <w:pStyle w:val="4"/>
        <w:shd w:val="clear" w:color="auto" w:fill="FFFFFF"/>
        <w:ind w:firstLine="420"/>
        <w:rPr>
          <w:rFonts w:ascii="仿宋" w:hAnsi="仿宋" w:eastAsia="仿宋" w:cs="仿宋_GB2312"/>
          <w:color w:val="000000"/>
          <w:sz w:val="32"/>
          <w:szCs w:val="32"/>
        </w:rPr>
      </w:pPr>
      <w:r>
        <w:rPr>
          <w:rFonts w:hint="eastAsia" w:ascii="仿宋" w:hAnsi="仿宋" w:eastAsia="仿宋" w:cs="仿宋_GB2312"/>
          <w:color w:val="000000"/>
          <w:sz w:val="32"/>
          <w:szCs w:val="32"/>
          <w:shd w:val="clear" w:color="auto" w:fill="FFFFFF"/>
        </w:rPr>
        <w:t>4.2.1自走式玉米收获机</w:t>
      </w:r>
    </w:p>
    <w:p>
      <w:pPr>
        <w:pStyle w:val="4"/>
        <w:shd w:val="clear" w:color="auto" w:fill="FFFFFF"/>
        <w:ind w:firstLine="420"/>
        <w:rPr>
          <w:rFonts w:ascii="仿宋" w:hAnsi="仿宋" w:eastAsia="仿宋" w:cs="仿宋_GB2312"/>
          <w:color w:val="000000"/>
          <w:sz w:val="32"/>
          <w:szCs w:val="32"/>
        </w:rPr>
      </w:pPr>
      <w:r>
        <w:rPr>
          <w:rFonts w:hint="eastAsia" w:ascii="仿宋" w:hAnsi="仿宋" w:eastAsia="仿宋" w:cs="仿宋_GB2312"/>
          <w:color w:val="000000"/>
          <w:sz w:val="32"/>
          <w:szCs w:val="32"/>
          <w:shd w:val="clear" w:color="auto" w:fill="FFFFFF"/>
        </w:rPr>
        <w:t>4.2.2自走式玉米籽粒联合收获机</w:t>
      </w:r>
    </w:p>
    <w:p>
      <w:pPr>
        <w:pStyle w:val="4"/>
        <w:shd w:val="clear" w:color="auto" w:fill="FFFFFF"/>
        <w:ind w:firstLine="420"/>
        <w:rPr>
          <w:rFonts w:ascii="仿宋" w:hAnsi="仿宋" w:eastAsia="仿宋" w:cs="仿宋_GB2312"/>
          <w:color w:val="000000"/>
          <w:sz w:val="32"/>
          <w:szCs w:val="32"/>
        </w:rPr>
      </w:pPr>
      <w:r>
        <w:rPr>
          <w:rFonts w:hint="eastAsia" w:ascii="仿宋" w:hAnsi="仿宋" w:eastAsia="仿宋" w:cs="仿宋_GB2312"/>
          <w:color w:val="000000"/>
          <w:sz w:val="32"/>
          <w:szCs w:val="32"/>
          <w:shd w:val="clear" w:color="auto" w:fill="FFFFFF"/>
        </w:rPr>
        <w:t>4.2.3穗茎兼收玉米收获机</w:t>
      </w:r>
      <w:r>
        <w:rPr>
          <w:rFonts w:hint="eastAsia" w:ascii="仿宋" w:hAnsi="仿宋" w:eastAsia="仿宋" w:cs="仿宋_GB2312"/>
          <w:color w:val="000000"/>
          <w:sz w:val="32"/>
          <w:szCs w:val="32"/>
        </w:rPr>
        <w:t xml:space="preserve"> </w:t>
      </w:r>
    </w:p>
    <w:p>
      <w:pPr>
        <w:pStyle w:val="4"/>
        <w:shd w:val="clear" w:color="auto" w:fill="FFFFFF"/>
        <w:ind w:firstLine="420"/>
        <w:rPr>
          <w:rFonts w:ascii="仿宋" w:hAnsi="仿宋" w:eastAsia="仿宋" w:cs="仿宋_GB2312"/>
          <w:color w:val="000000"/>
          <w:sz w:val="32"/>
          <w:szCs w:val="32"/>
        </w:rPr>
      </w:pPr>
      <w:r>
        <w:rPr>
          <w:rFonts w:hint="eastAsia" w:ascii="仿宋" w:hAnsi="仿宋" w:eastAsia="仿宋" w:cs="仿宋_GB2312"/>
          <w:color w:val="000000"/>
          <w:sz w:val="32"/>
          <w:szCs w:val="32"/>
          <w:shd w:val="clear" w:color="auto" w:fill="FFFFFF"/>
        </w:rPr>
        <w:t>4.3根茎作物收获机械</w:t>
      </w:r>
    </w:p>
    <w:p>
      <w:pPr>
        <w:pStyle w:val="4"/>
        <w:shd w:val="clear" w:color="auto" w:fill="FFFFFF"/>
        <w:ind w:firstLine="420"/>
        <w:rPr>
          <w:rFonts w:ascii="仿宋" w:hAnsi="仿宋" w:eastAsia="仿宋" w:cs="仿宋_GB2312"/>
          <w:color w:val="000000"/>
          <w:sz w:val="32"/>
          <w:szCs w:val="32"/>
        </w:rPr>
      </w:pPr>
      <w:r>
        <w:rPr>
          <w:rFonts w:hint="eastAsia" w:ascii="仿宋" w:hAnsi="仿宋" w:eastAsia="仿宋" w:cs="仿宋_GB2312"/>
          <w:color w:val="000000"/>
          <w:sz w:val="32"/>
          <w:szCs w:val="32"/>
          <w:shd w:val="clear" w:color="auto" w:fill="FFFFFF"/>
        </w:rPr>
        <w:t>4.3.1薯类收获机</w:t>
      </w:r>
      <w:r>
        <w:rPr>
          <w:rFonts w:hint="eastAsia" w:ascii="仿宋" w:hAnsi="仿宋" w:eastAsia="仿宋" w:cs="仿宋_GB2312"/>
          <w:color w:val="000000"/>
          <w:sz w:val="32"/>
          <w:szCs w:val="32"/>
        </w:rPr>
        <w:t xml:space="preserve">         </w:t>
      </w:r>
      <w:r>
        <w:rPr>
          <w:rFonts w:hint="eastAsia" w:ascii="仿宋" w:hAnsi="仿宋" w:eastAsia="仿宋" w:cs="仿宋_GB2312"/>
          <w:color w:val="000000"/>
          <w:sz w:val="32"/>
          <w:szCs w:val="32"/>
          <w:shd w:val="clear" w:color="auto" w:fill="FFFFFF"/>
        </w:rPr>
        <w:t>4.3.2花生收获机</w:t>
      </w:r>
    </w:p>
    <w:p>
      <w:pPr>
        <w:pStyle w:val="4"/>
        <w:shd w:val="clear" w:color="auto" w:fill="FFFFFF"/>
        <w:ind w:firstLine="420"/>
        <w:rPr>
          <w:rFonts w:ascii="仿宋_GB2312" w:hAnsi="仿宋_GB2312" w:cs="仿宋_GB2312"/>
          <w:color w:val="000000"/>
          <w:sz w:val="32"/>
          <w:szCs w:val="32"/>
        </w:rPr>
      </w:pPr>
      <w:r>
        <w:rPr>
          <w:rFonts w:hint="eastAsia" w:ascii="仿宋_GB2312" w:hAnsi="仿宋_GB2312" w:cs="仿宋_GB2312"/>
          <w:color w:val="000000"/>
          <w:sz w:val="32"/>
          <w:szCs w:val="32"/>
          <w:shd w:val="clear" w:color="auto" w:fill="FFFFFF"/>
        </w:rPr>
        <w:t>4.4饲料作物收获机械</w:t>
      </w:r>
      <w:r>
        <w:rPr>
          <w:rFonts w:hint="eastAsia" w:ascii="仿宋_GB2312" w:hAnsi="仿宋_GB2312" w:cs="仿宋_GB2312"/>
          <w:color w:val="000000"/>
          <w:sz w:val="32"/>
          <w:szCs w:val="32"/>
        </w:rPr>
        <w:t xml:space="preserve">    </w:t>
      </w:r>
    </w:p>
    <w:p>
      <w:pPr>
        <w:pStyle w:val="4"/>
        <w:shd w:val="clear" w:color="auto" w:fill="FFFFFF"/>
        <w:ind w:firstLine="420"/>
        <w:rPr>
          <w:rFonts w:ascii="仿宋_GB2312" w:hAnsi="仿宋_GB2312" w:cs="仿宋_GB2312"/>
          <w:color w:val="000000"/>
          <w:sz w:val="32"/>
          <w:szCs w:val="32"/>
        </w:rPr>
      </w:pPr>
      <w:r>
        <w:rPr>
          <w:rFonts w:hint="eastAsia" w:ascii="仿宋_GB2312" w:hAnsi="仿宋_GB2312" w:cs="仿宋_GB2312"/>
          <w:color w:val="000000"/>
          <w:sz w:val="32"/>
          <w:szCs w:val="32"/>
          <w:shd w:val="clear" w:color="auto" w:fill="FFFFFF"/>
        </w:rPr>
        <w:t>4.4.1割草机（含果园无人割草机）</w:t>
      </w:r>
    </w:p>
    <w:p>
      <w:pPr>
        <w:pStyle w:val="4"/>
        <w:shd w:val="clear" w:color="auto" w:fill="FFFFFF"/>
        <w:ind w:firstLine="420"/>
        <w:rPr>
          <w:rFonts w:ascii="仿宋_GB2312" w:hAnsi="仿宋_GB2312" w:cs="仿宋_GB2312"/>
          <w:color w:val="000000"/>
          <w:sz w:val="32"/>
          <w:szCs w:val="32"/>
        </w:rPr>
      </w:pPr>
      <w:r>
        <w:rPr>
          <w:rFonts w:hint="eastAsia" w:ascii="仿宋_GB2312" w:hAnsi="仿宋_GB2312" w:cs="仿宋_GB2312"/>
          <w:color w:val="000000"/>
          <w:sz w:val="32"/>
          <w:szCs w:val="32"/>
          <w:shd w:val="clear" w:color="auto" w:fill="FFFFFF"/>
        </w:rPr>
        <w:t>4.4.2搂草机</w:t>
      </w:r>
      <w:r>
        <w:rPr>
          <w:rFonts w:hint="eastAsia" w:ascii="仿宋_GB2312" w:hAnsi="仿宋_GB2312" w:cs="仿宋_GB2312"/>
          <w:color w:val="000000"/>
          <w:sz w:val="32"/>
          <w:szCs w:val="32"/>
        </w:rPr>
        <w:t xml:space="preserve">            </w:t>
      </w:r>
      <w:r>
        <w:rPr>
          <w:rFonts w:hint="eastAsia" w:ascii="仿宋_GB2312" w:hAnsi="仿宋_GB2312" w:cs="仿宋_GB2312"/>
          <w:color w:val="000000"/>
          <w:sz w:val="32"/>
          <w:szCs w:val="32"/>
          <w:shd w:val="clear" w:color="auto" w:fill="FFFFFF"/>
        </w:rPr>
        <w:t>4.4.3打（压）捆机</w:t>
      </w:r>
    </w:p>
    <w:p>
      <w:pPr>
        <w:pStyle w:val="4"/>
        <w:shd w:val="clear" w:color="auto" w:fill="FFFFFF"/>
        <w:ind w:firstLine="420"/>
        <w:rPr>
          <w:rFonts w:ascii="仿宋_GB2312" w:hAnsi="仿宋_GB2312" w:cs="仿宋_GB2312"/>
          <w:color w:val="000000"/>
          <w:sz w:val="32"/>
          <w:szCs w:val="32"/>
        </w:rPr>
      </w:pPr>
      <w:r>
        <w:rPr>
          <w:rFonts w:hint="eastAsia" w:ascii="仿宋_GB2312" w:hAnsi="仿宋_GB2312" w:cs="仿宋_GB2312"/>
          <w:color w:val="000000"/>
          <w:sz w:val="32"/>
          <w:szCs w:val="32"/>
          <w:shd w:val="clear" w:color="auto" w:fill="FFFFFF"/>
        </w:rPr>
        <w:t>4.4.4圆草捆包膜机</w:t>
      </w:r>
      <w:r>
        <w:rPr>
          <w:rFonts w:hint="eastAsia" w:ascii="仿宋_GB2312" w:hAnsi="仿宋_GB2312" w:cs="仿宋_GB2312"/>
          <w:color w:val="000000"/>
          <w:sz w:val="32"/>
          <w:szCs w:val="32"/>
        </w:rPr>
        <w:t xml:space="preserve">      </w:t>
      </w:r>
      <w:r>
        <w:rPr>
          <w:rFonts w:hint="eastAsia" w:ascii="仿宋_GB2312" w:hAnsi="仿宋_GB2312" w:cs="仿宋_GB2312"/>
          <w:color w:val="000000"/>
          <w:sz w:val="32"/>
          <w:szCs w:val="32"/>
          <w:shd w:val="clear" w:color="auto" w:fill="FFFFFF"/>
        </w:rPr>
        <w:t>4.4.5青饲料收获机</w:t>
      </w:r>
    </w:p>
    <w:p>
      <w:pPr>
        <w:pStyle w:val="4"/>
        <w:shd w:val="clear" w:color="auto" w:fill="FFFFFF"/>
        <w:ind w:firstLine="420"/>
        <w:rPr>
          <w:rFonts w:ascii="仿宋_GB2312" w:hAnsi="仿宋_GB2312" w:cs="仿宋_GB2312"/>
          <w:color w:val="000000"/>
          <w:sz w:val="32"/>
          <w:szCs w:val="32"/>
        </w:rPr>
      </w:pPr>
      <w:r>
        <w:rPr>
          <w:rFonts w:hint="eastAsia" w:ascii="仿宋_GB2312" w:hAnsi="仿宋_GB2312" w:cs="仿宋_GB2312"/>
          <w:color w:val="000000"/>
          <w:sz w:val="32"/>
          <w:szCs w:val="32"/>
          <w:shd w:val="clear" w:color="auto" w:fill="FFFFFF"/>
        </w:rPr>
        <w:t>4.5茎秆收集处理机械</w:t>
      </w:r>
      <w:r>
        <w:rPr>
          <w:rFonts w:hint="eastAsia" w:ascii="仿宋_GB2312" w:hAnsi="仿宋_GB2312" w:cs="仿宋_GB2312"/>
          <w:color w:val="000000"/>
          <w:sz w:val="32"/>
          <w:szCs w:val="32"/>
        </w:rPr>
        <w:t xml:space="preserve">    </w:t>
      </w:r>
    </w:p>
    <w:p>
      <w:pPr>
        <w:pStyle w:val="4"/>
        <w:shd w:val="clear" w:color="auto" w:fill="FFFFFF"/>
        <w:ind w:firstLine="420"/>
        <w:rPr>
          <w:rFonts w:ascii="仿宋_GB2312" w:hAnsi="仿宋_GB2312" w:cs="仿宋_GB2312"/>
          <w:color w:val="000000"/>
          <w:sz w:val="32"/>
          <w:szCs w:val="32"/>
        </w:rPr>
      </w:pPr>
      <w:r>
        <w:rPr>
          <w:rFonts w:hint="eastAsia" w:ascii="仿宋_GB2312" w:hAnsi="仿宋_GB2312" w:cs="仿宋_GB2312"/>
          <w:color w:val="000000"/>
          <w:sz w:val="32"/>
          <w:szCs w:val="32"/>
          <w:shd w:val="clear" w:color="auto" w:fill="FFFFFF"/>
        </w:rPr>
        <w:t>4.5.1秸秆粉碎还田机</w:t>
      </w:r>
    </w:p>
    <w:p>
      <w:pPr>
        <w:pStyle w:val="4"/>
        <w:shd w:val="clear" w:color="auto" w:fill="FFFFFF"/>
        <w:ind w:firstLine="420"/>
        <w:rPr>
          <w:rFonts w:ascii="仿宋_GB2312" w:hAnsi="仿宋_GB2312" w:cs="仿宋_GB2312"/>
          <w:color w:val="000000"/>
          <w:sz w:val="32"/>
          <w:szCs w:val="32"/>
        </w:rPr>
      </w:pPr>
      <w:r>
        <w:rPr>
          <w:rFonts w:hint="eastAsia" w:ascii="仿宋_GB2312" w:hAnsi="仿宋_GB2312" w:cs="仿宋_GB2312"/>
          <w:color w:val="000000"/>
          <w:sz w:val="32"/>
          <w:szCs w:val="32"/>
          <w:shd w:val="clear" w:color="auto" w:fill="FFFFFF"/>
        </w:rPr>
        <w:t>5.收获后处理机械</w:t>
      </w:r>
      <w:r>
        <w:rPr>
          <w:rFonts w:hint="eastAsia" w:ascii="仿宋_GB2312" w:hAnsi="仿宋_GB2312" w:cs="仿宋_GB2312"/>
          <w:color w:val="000000"/>
          <w:sz w:val="32"/>
          <w:szCs w:val="32"/>
        </w:rPr>
        <w:t xml:space="preserve">        </w:t>
      </w:r>
    </w:p>
    <w:p>
      <w:pPr>
        <w:pStyle w:val="4"/>
        <w:shd w:val="clear" w:color="auto" w:fill="FFFFFF"/>
        <w:ind w:firstLine="420"/>
        <w:rPr>
          <w:rFonts w:ascii="仿宋_GB2312" w:hAnsi="仿宋_GB2312" w:cs="仿宋_GB2312"/>
          <w:color w:val="000000"/>
          <w:sz w:val="32"/>
          <w:szCs w:val="32"/>
        </w:rPr>
      </w:pPr>
      <w:r>
        <w:rPr>
          <w:rFonts w:hint="eastAsia" w:ascii="仿宋_GB2312" w:hAnsi="仿宋_GB2312" w:cs="仿宋_GB2312"/>
          <w:color w:val="000000"/>
          <w:sz w:val="32"/>
          <w:szCs w:val="32"/>
          <w:shd w:val="clear" w:color="auto" w:fill="FFFFFF"/>
        </w:rPr>
        <w:t>5.1脱粒机械</w:t>
      </w:r>
    </w:p>
    <w:p>
      <w:pPr>
        <w:pStyle w:val="4"/>
        <w:shd w:val="clear" w:color="auto" w:fill="FFFFFF"/>
        <w:ind w:firstLine="420"/>
        <w:rPr>
          <w:rFonts w:ascii="仿宋_GB2312" w:hAnsi="仿宋_GB2312" w:cs="仿宋_GB2312"/>
          <w:color w:val="000000"/>
          <w:sz w:val="32"/>
          <w:szCs w:val="32"/>
        </w:rPr>
      </w:pPr>
      <w:r>
        <w:rPr>
          <w:rFonts w:hint="eastAsia" w:ascii="仿宋_GB2312" w:hAnsi="仿宋_GB2312" w:cs="仿宋_GB2312"/>
          <w:color w:val="000000"/>
          <w:sz w:val="32"/>
          <w:szCs w:val="32"/>
          <w:shd w:val="clear" w:color="auto" w:fill="FFFFFF"/>
        </w:rPr>
        <w:t>5.1.1玉米脱粒机</w:t>
      </w:r>
      <w:r>
        <w:rPr>
          <w:rFonts w:hint="eastAsia" w:ascii="仿宋_GB2312" w:hAnsi="仿宋_GB2312" w:cs="仿宋_GB2312"/>
          <w:color w:val="000000"/>
          <w:sz w:val="32"/>
          <w:szCs w:val="32"/>
        </w:rPr>
        <w:t xml:space="preserve">         </w:t>
      </w:r>
      <w:r>
        <w:rPr>
          <w:rFonts w:hint="eastAsia" w:ascii="仿宋_GB2312" w:hAnsi="仿宋_GB2312" w:cs="仿宋_GB2312"/>
          <w:color w:val="000000"/>
          <w:sz w:val="32"/>
          <w:szCs w:val="32"/>
          <w:shd w:val="clear" w:color="auto" w:fill="FFFFFF"/>
        </w:rPr>
        <w:t>5.1.2花生摘果机</w:t>
      </w:r>
    </w:p>
    <w:p>
      <w:pPr>
        <w:pStyle w:val="4"/>
        <w:shd w:val="clear" w:color="auto" w:fill="FFFFFF"/>
        <w:ind w:firstLine="420"/>
        <w:rPr>
          <w:rFonts w:ascii="仿宋_GB2312" w:hAnsi="仿宋_GB2312" w:cs="仿宋_GB2312"/>
          <w:color w:val="000000"/>
          <w:sz w:val="32"/>
          <w:szCs w:val="32"/>
        </w:rPr>
      </w:pPr>
      <w:r>
        <w:rPr>
          <w:rFonts w:hint="eastAsia" w:ascii="仿宋_GB2312" w:hAnsi="仿宋_GB2312" w:cs="仿宋_GB2312"/>
          <w:color w:val="000000"/>
          <w:sz w:val="32"/>
          <w:szCs w:val="32"/>
          <w:shd w:val="clear" w:color="auto" w:fill="FFFFFF"/>
        </w:rPr>
        <w:t>5.2干燥机械</w:t>
      </w:r>
      <w:r>
        <w:rPr>
          <w:rFonts w:hint="eastAsia" w:ascii="仿宋_GB2312" w:hAnsi="仿宋_GB2312" w:cs="仿宋_GB2312"/>
          <w:color w:val="000000"/>
          <w:sz w:val="32"/>
          <w:szCs w:val="32"/>
        </w:rPr>
        <w:t xml:space="preserve">             </w:t>
      </w:r>
    </w:p>
    <w:p>
      <w:pPr>
        <w:pStyle w:val="4"/>
        <w:shd w:val="clear" w:color="auto" w:fill="FFFFFF"/>
        <w:ind w:left="480" w:leftChars="150"/>
        <w:rPr>
          <w:rFonts w:ascii="仿宋_GB2312" w:hAnsi="仿宋_GB2312" w:cs="仿宋_GB2312"/>
          <w:color w:val="000000"/>
          <w:sz w:val="32"/>
          <w:szCs w:val="32"/>
        </w:rPr>
      </w:pPr>
      <w:r>
        <w:rPr>
          <w:rFonts w:hint="eastAsia" w:ascii="仿宋_GB2312" w:hAnsi="仿宋_GB2312" w:cs="仿宋_GB2312"/>
          <w:color w:val="000000"/>
          <w:sz w:val="32"/>
          <w:szCs w:val="32"/>
          <w:shd w:val="clear" w:color="auto" w:fill="FFFFFF"/>
        </w:rPr>
        <w:t>5.2.1谷物烘干机</w:t>
      </w:r>
      <w:r>
        <w:rPr>
          <w:rFonts w:hint="eastAsia" w:ascii="仿宋_GB2312" w:hAnsi="仿宋_GB2312" w:cs="仿宋_GB2312"/>
          <w:color w:val="000000"/>
          <w:sz w:val="32"/>
          <w:szCs w:val="32"/>
        </w:rPr>
        <w:t xml:space="preserve">         </w:t>
      </w:r>
      <w:r>
        <w:rPr>
          <w:rFonts w:hint="eastAsia" w:ascii="仿宋_GB2312" w:hAnsi="仿宋_GB2312" w:cs="仿宋_GB2312"/>
          <w:color w:val="000000"/>
          <w:sz w:val="32"/>
          <w:szCs w:val="32"/>
          <w:shd w:val="clear" w:color="auto" w:fill="FFFFFF"/>
        </w:rPr>
        <w:t>5.2.2果蔬烘干机</w:t>
      </w:r>
      <w:r>
        <w:rPr>
          <w:rFonts w:hint="eastAsia" w:ascii="仿宋_GB2312" w:hAnsi="仿宋_GB2312" w:cs="仿宋_GB2312"/>
          <w:color w:val="000000"/>
          <w:sz w:val="32"/>
          <w:szCs w:val="32"/>
        </w:rPr>
        <w:t xml:space="preserve">            </w:t>
      </w:r>
      <w:r>
        <w:rPr>
          <w:rFonts w:hint="eastAsia" w:ascii="仿宋_GB2312" w:hAnsi="仿宋_GB2312" w:cs="仿宋_GB2312"/>
          <w:color w:val="000000"/>
          <w:sz w:val="32"/>
          <w:szCs w:val="32"/>
          <w:shd w:val="clear" w:color="auto" w:fill="FFFFFF"/>
        </w:rPr>
        <w:t>5.3种子加工机械</w:t>
      </w:r>
    </w:p>
    <w:p>
      <w:pPr>
        <w:pStyle w:val="4"/>
        <w:shd w:val="clear" w:color="auto" w:fill="FFFFFF"/>
        <w:ind w:firstLine="420"/>
        <w:rPr>
          <w:rFonts w:ascii="仿宋_GB2312" w:hAnsi="仿宋_GB2312" w:cs="仿宋_GB2312"/>
          <w:color w:val="000000"/>
          <w:sz w:val="32"/>
          <w:szCs w:val="32"/>
        </w:rPr>
      </w:pPr>
      <w:r>
        <w:rPr>
          <w:rFonts w:hint="eastAsia" w:ascii="仿宋_GB2312" w:hAnsi="仿宋_GB2312" w:cs="仿宋_GB2312"/>
          <w:color w:val="000000"/>
          <w:sz w:val="32"/>
          <w:szCs w:val="32"/>
          <w:shd w:val="clear" w:color="auto" w:fill="FFFFFF"/>
        </w:rPr>
        <w:t>5.3.1种子清选机</w:t>
      </w:r>
      <w:r>
        <w:rPr>
          <w:rFonts w:hint="eastAsia" w:ascii="仿宋_GB2312" w:hAnsi="仿宋_GB2312" w:cs="仿宋_GB2312"/>
          <w:color w:val="000000"/>
          <w:sz w:val="32"/>
          <w:szCs w:val="32"/>
        </w:rPr>
        <w:t xml:space="preserve">         </w:t>
      </w:r>
    </w:p>
    <w:p>
      <w:pPr>
        <w:pStyle w:val="4"/>
        <w:shd w:val="clear" w:color="auto" w:fill="FFFFFF"/>
        <w:ind w:firstLine="420"/>
        <w:rPr>
          <w:rFonts w:ascii="仿宋_GB2312" w:hAnsi="仿宋_GB2312" w:cs="仿宋_GB2312"/>
          <w:color w:val="000000"/>
          <w:sz w:val="32"/>
          <w:szCs w:val="32"/>
        </w:rPr>
      </w:pPr>
      <w:r>
        <w:rPr>
          <w:rFonts w:hint="eastAsia" w:ascii="仿宋_GB2312" w:hAnsi="仿宋_GB2312" w:cs="仿宋_GB2312"/>
          <w:color w:val="000000"/>
          <w:sz w:val="32"/>
          <w:szCs w:val="32"/>
          <w:shd w:val="clear" w:color="auto" w:fill="FFFFFF"/>
        </w:rPr>
        <w:t>6.农产品初加工机械</w:t>
      </w:r>
    </w:p>
    <w:p>
      <w:pPr>
        <w:pStyle w:val="4"/>
        <w:shd w:val="clear" w:color="auto" w:fill="FFFFFF"/>
        <w:ind w:firstLine="420"/>
        <w:rPr>
          <w:rFonts w:ascii="仿宋_GB2312" w:hAnsi="仿宋_GB2312" w:cs="仿宋_GB2312"/>
          <w:color w:val="000000"/>
          <w:sz w:val="32"/>
          <w:szCs w:val="32"/>
        </w:rPr>
      </w:pPr>
      <w:r>
        <w:rPr>
          <w:rFonts w:hint="eastAsia" w:ascii="仿宋_GB2312" w:hAnsi="仿宋_GB2312" w:cs="仿宋_GB2312"/>
          <w:color w:val="000000"/>
          <w:sz w:val="32"/>
          <w:szCs w:val="32"/>
          <w:shd w:val="clear" w:color="auto" w:fill="FFFFFF"/>
        </w:rPr>
        <w:t>6.1果蔬加工机械</w:t>
      </w:r>
      <w:r>
        <w:rPr>
          <w:rFonts w:hint="eastAsia" w:ascii="仿宋_GB2312" w:hAnsi="仿宋_GB2312" w:cs="仿宋_GB2312"/>
          <w:color w:val="000000"/>
          <w:sz w:val="32"/>
          <w:szCs w:val="32"/>
        </w:rPr>
        <w:t xml:space="preserve">         </w:t>
      </w:r>
    </w:p>
    <w:p>
      <w:pPr>
        <w:pStyle w:val="4"/>
        <w:shd w:val="clear" w:color="auto" w:fill="FFFFFF"/>
        <w:ind w:firstLine="420"/>
        <w:rPr>
          <w:rFonts w:ascii="仿宋_GB2312" w:hAnsi="仿宋_GB2312" w:cs="仿宋_GB2312"/>
          <w:color w:val="000000"/>
          <w:sz w:val="32"/>
          <w:szCs w:val="32"/>
        </w:rPr>
      </w:pPr>
      <w:r>
        <w:rPr>
          <w:rFonts w:hint="eastAsia" w:ascii="仿宋_GB2312" w:hAnsi="仿宋_GB2312" w:cs="仿宋_GB2312"/>
          <w:color w:val="000000"/>
          <w:sz w:val="32"/>
          <w:szCs w:val="32"/>
          <w:shd w:val="clear" w:color="auto" w:fill="FFFFFF"/>
        </w:rPr>
        <w:t>6.1.1水果分级机</w:t>
      </w:r>
    </w:p>
    <w:p>
      <w:pPr>
        <w:pStyle w:val="4"/>
        <w:shd w:val="clear" w:color="auto" w:fill="FFFFFF"/>
        <w:ind w:firstLine="420"/>
        <w:rPr>
          <w:rFonts w:ascii="仿宋_GB2312" w:hAnsi="仿宋_GB2312" w:cs="仿宋_GB2312"/>
          <w:color w:val="000000"/>
          <w:sz w:val="32"/>
          <w:szCs w:val="32"/>
        </w:rPr>
      </w:pPr>
      <w:r>
        <w:rPr>
          <w:rFonts w:hint="eastAsia" w:ascii="仿宋_GB2312" w:hAnsi="仿宋_GB2312" w:cs="仿宋_GB2312"/>
          <w:color w:val="000000"/>
          <w:sz w:val="32"/>
          <w:szCs w:val="32"/>
          <w:shd w:val="clear" w:color="auto" w:fill="FFFFFF"/>
        </w:rPr>
        <w:t>6.2剥壳（去皮）机械</w:t>
      </w:r>
      <w:r>
        <w:rPr>
          <w:rFonts w:hint="eastAsia" w:ascii="仿宋_GB2312" w:hAnsi="仿宋_GB2312" w:cs="仿宋_GB2312"/>
          <w:color w:val="000000"/>
          <w:sz w:val="32"/>
          <w:szCs w:val="32"/>
        </w:rPr>
        <w:t xml:space="preserve">     </w:t>
      </w:r>
    </w:p>
    <w:p>
      <w:pPr>
        <w:pStyle w:val="4"/>
        <w:shd w:val="clear" w:color="auto" w:fill="FFFFFF"/>
        <w:ind w:firstLine="420"/>
        <w:rPr>
          <w:rFonts w:ascii="仿宋_GB2312" w:hAnsi="仿宋_GB2312" w:cs="仿宋_GB2312"/>
          <w:color w:val="000000"/>
          <w:sz w:val="32"/>
          <w:szCs w:val="32"/>
        </w:rPr>
      </w:pPr>
      <w:r>
        <w:rPr>
          <w:rFonts w:hint="eastAsia" w:ascii="仿宋_GB2312" w:hAnsi="仿宋_GB2312" w:cs="仿宋_GB2312"/>
          <w:color w:val="000000"/>
          <w:sz w:val="32"/>
          <w:szCs w:val="32"/>
          <w:shd w:val="clear" w:color="auto" w:fill="FFFFFF"/>
        </w:rPr>
        <w:t>6.2.1花生脱壳机         6.2.2干坚果脱壳机</w:t>
      </w:r>
    </w:p>
    <w:p>
      <w:pPr>
        <w:pStyle w:val="4"/>
        <w:shd w:val="clear" w:color="auto" w:fill="FFFFFF"/>
        <w:ind w:firstLine="420"/>
        <w:rPr>
          <w:rFonts w:ascii="仿宋_GB2312" w:hAnsi="仿宋_GB2312" w:cs="仿宋_GB2312"/>
          <w:color w:val="000000"/>
          <w:sz w:val="32"/>
          <w:szCs w:val="32"/>
        </w:rPr>
      </w:pPr>
      <w:r>
        <w:rPr>
          <w:rFonts w:hint="eastAsia" w:ascii="仿宋_GB2312" w:hAnsi="仿宋_GB2312" w:cs="仿宋_GB2312"/>
          <w:color w:val="000000"/>
          <w:sz w:val="32"/>
          <w:szCs w:val="32"/>
          <w:shd w:val="clear" w:color="auto" w:fill="FFFFFF"/>
        </w:rPr>
        <w:t>7.畜牧机械</w:t>
      </w:r>
    </w:p>
    <w:p>
      <w:pPr>
        <w:pStyle w:val="4"/>
        <w:shd w:val="clear" w:color="auto" w:fill="FFFFFF"/>
        <w:ind w:firstLine="420"/>
        <w:rPr>
          <w:rFonts w:ascii="仿宋_GB2312" w:hAnsi="仿宋_GB2312" w:cs="仿宋_GB2312"/>
          <w:color w:val="000000"/>
          <w:sz w:val="32"/>
          <w:szCs w:val="32"/>
        </w:rPr>
      </w:pPr>
      <w:r>
        <w:rPr>
          <w:rFonts w:hint="eastAsia" w:ascii="仿宋_GB2312" w:hAnsi="仿宋_GB2312" w:cs="仿宋_GB2312"/>
          <w:color w:val="000000"/>
          <w:sz w:val="32"/>
          <w:szCs w:val="32"/>
          <w:shd w:val="clear" w:color="auto" w:fill="FFFFFF"/>
        </w:rPr>
        <w:t>7.1饲料（草）加工机械设备</w:t>
      </w:r>
    </w:p>
    <w:p>
      <w:pPr>
        <w:pStyle w:val="4"/>
        <w:shd w:val="clear" w:color="auto" w:fill="FFFFFF"/>
        <w:ind w:firstLine="420"/>
        <w:rPr>
          <w:rFonts w:ascii="仿宋_GB2312" w:hAnsi="仿宋_GB2312" w:cs="仿宋_GB2312"/>
          <w:color w:val="000000"/>
          <w:sz w:val="32"/>
          <w:szCs w:val="32"/>
        </w:rPr>
      </w:pPr>
      <w:r>
        <w:rPr>
          <w:rFonts w:hint="eastAsia" w:ascii="仿宋_GB2312" w:hAnsi="仿宋_GB2312" w:cs="仿宋_GB2312"/>
          <w:color w:val="000000"/>
          <w:sz w:val="32"/>
          <w:szCs w:val="32"/>
          <w:shd w:val="clear" w:color="auto" w:fill="FFFFFF"/>
        </w:rPr>
        <w:t>7.1.1铡草机</w:t>
      </w:r>
      <w:r>
        <w:rPr>
          <w:rFonts w:hint="eastAsia" w:ascii="仿宋_GB2312" w:hAnsi="仿宋_GB2312" w:cs="仿宋_GB2312"/>
          <w:color w:val="000000"/>
          <w:sz w:val="32"/>
          <w:szCs w:val="32"/>
        </w:rPr>
        <w:t xml:space="preserve">             </w:t>
      </w:r>
      <w:r>
        <w:rPr>
          <w:rFonts w:hint="eastAsia" w:ascii="仿宋_GB2312" w:hAnsi="仿宋_GB2312" w:cs="仿宋_GB2312"/>
          <w:color w:val="000000"/>
          <w:sz w:val="32"/>
          <w:szCs w:val="32"/>
          <w:shd w:val="clear" w:color="auto" w:fill="FFFFFF"/>
        </w:rPr>
        <w:t>7.1.2青贮切碎机</w:t>
      </w:r>
    </w:p>
    <w:p>
      <w:pPr>
        <w:pStyle w:val="4"/>
        <w:shd w:val="clear" w:color="auto" w:fill="FFFFFF"/>
        <w:ind w:firstLine="420"/>
        <w:rPr>
          <w:rFonts w:ascii="仿宋_GB2312" w:hAnsi="仿宋_GB2312" w:cs="仿宋_GB2312"/>
          <w:color w:val="000000"/>
          <w:sz w:val="32"/>
          <w:szCs w:val="32"/>
        </w:rPr>
      </w:pPr>
      <w:r>
        <w:rPr>
          <w:rFonts w:hint="eastAsia" w:ascii="仿宋_GB2312" w:hAnsi="仿宋_GB2312" w:cs="仿宋_GB2312"/>
          <w:color w:val="000000"/>
          <w:sz w:val="32"/>
          <w:szCs w:val="32"/>
          <w:shd w:val="clear" w:color="auto" w:fill="FFFFFF"/>
        </w:rPr>
        <w:t>7.1.3揉丝机</w:t>
      </w:r>
      <w:r>
        <w:rPr>
          <w:rFonts w:hint="eastAsia" w:ascii="仿宋_GB2312" w:hAnsi="仿宋_GB2312" w:cs="仿宋_GB2312"/>
          <w:color w:val="000000"/>
          <w:sz w:val="32"/>
          <w:szCs w:val="32"/>
        </w:rPr>
        <w:t xml:space="preserve">             </w:t>
      </w:r>
      <w:r>
        <w:rPr>
          <w:rFonts w:hint="eastAsia" w:ascii="仿宋_GB2312" w:hAnsi="仿宋_GB2312" w:cs="仿宋_GB2312"/>
          <w:color w:val="000000"/>
          <w:sz w:val="32"/>
          <w:szCs w:val="32"/>
          <w:shd w:val="clear" w:color="auto" w:fill="FFFFFF"/>
        </w:rPr>
        <w:t>7.1.4压块机</w:t>
      </w:r>
    </w:p>
    <w:p>
      <w:pPr>
        <w:pStyle w:val="4"/>
        <w:shd w:val="clear" w:color="auto" w:fill="FFFFFF"/>
        <w:ind w:firstLine="420"/>
        <w:rPr>
          <w:rFonts w:ascii="仿宋_GB2312" w:hAnsi="仿宋_GB2312" w:cs="仿宋_GB2312"/>
          <w:color w:val="000000"/>
          <w:sz w:val="32"/>
          <w:szCs w:val="32"/>
        </w:rPr>
      </w:pPr>
      <w:r>
        <w:rPr>
          <w:rFonts w:hint="eastAsia" w:ascii="仿宋_GB2312" w:hAnsi="仿宋_GB2312" w:cs="仿宋_GB2312"/>
          <w:color w:val="000000"/>
          <w:sz w:val="32"/>
          <w:szCs w:val="32"/>
          <w:shd w:val="clear" w:color="auto" w:fill="FFFFFF"/>
        </w:rPr>
        <w:t>7.1.5饲料（草）粉碎机</w:t>
      </w:r>
      <w:r>
        <w:rPr>
          <w:rFonts w:hint="eastAsia" w:ascii="仿宋_GB2312" w:hAnsi="仿宋_GB2312" w:cs="仿宋_GB2312"/>
          <w:color w:val="000000"/>
          <w:sz w:val="32"/>
          <w:szCs w:val="32"/>
        </w:rPr>
        <w:t xml:space="preserve">   </w:t>
      </w:r>
      <w:r>
        <w:rPr>
          <w:rFonts w:hint="eastAsia" w:ascii="仿宋_GB2312" w:hAnsi="仿宋_GB2312" w:cs="仿宋_GB2312"/>
          <w:color w:val="000000"/>
          <w:sz w:val="32"/>
          <w:szCs w:val="32"/>
          <w:shd w:val="clear" w:color="auto" w:fill="FFFFFF"/>
        </w:rPr>
        <w:t>7.1.6饲料混合机</w:t>
      </w:r>
    </w:p>
    <w:p>
      <w:pPr>
        <w:pStyle w:val="4"/>
        <w:shd w:val="clear" w:color="auto" w:fill="FFFFFF"/>
        <w:ind w:firstLine="420"/>
        <w:rPr>
          <w:rFonts w:ascii="仿宋_GB2312" w:hAnsi="仿宋_GB2312" w:cs="仿宋_GB2312"/>
          <w:color w:val="000000"/>
          <w:sz w:val="32"/>
          <w:szCs w:val="32"/>
        </w:rPr>
      </w:pPr>
      <w:r>
        <w:rPr>
          <w:rFonts w:hint="eastAsia" w:ascii="仿宋_GB2312" w:hAnsi="仿宋_GB2312" w:cs="仿宋_GB2312"/>
          <w:color w:val="000000"/>
          <w:sz w:val="32"/>
          <w:szCs w:val="32"/>
          <w:shd w:val="clear" w:color="auto" w:fill="FFFFFF"/>
        </w:rPr>
        <w:t>7.1.7颗粒饲料压制机</w:t>
      </w:r>
      <w:r>
        <w:rPr>
          <w:rFonts w:hint="eastAsia" w:ascii="仿宋_GB2312" w:hAnsi="仿宋_GB2312" w:cs="仿宋_GB2312"/>
          <w:color w:val="000000"/>
          <w:sz w:val="32"/>
          <w:szCs w:val="32"/>
        </w:rPr>
        <w:t xml:space="preserve">     </w:t>
      </w:r>
      <w:r>
        <w:rPr>
          <w:rFonts w:hint="eastAsia" w:ascii="仿宋_GB2312" w:hAnsi="仿宋_GB2312" w:cs="仿宋_GB2312"/>
          <w:color w:val="000000"/>
          <w:sz w:val="32"/>
          <w:szCs w:val="32"/>
          <w:shd w:val="clear" w:color="auto" w:fill="FFFFFF"/>
        </w:rPr>
        <w:t>7.1.8饲料制备（搅拌）机</w:t>
      </w:r>
    </w:p>
    <w:p>
      <w:pPr>
        <w:pStyle w:val="4"/>
        <w:shd w:val="clear" w:color="auto" w:fill="FFFFFF"/>
        <w:ind w:firstLine="420"/>
        <w:rPr>
          <w:rFonts w:ascii="仿宋_GB2312" w:hAnsi="仿宋_GB2312" w:cs="仿宋_GB2312"/>
          <w:color w:val="000000"/>
          <w:sz w:val="32"/>
          <w:szCs w:val="32"/>
        </w:rPr>
      </w:pPr>
      <w:r>
        <w:rPr>
          <w:rFonts w:hint="eastAsia" w:ascii="仿宋_GB2312" w:hAnsi="仿宋_GB2312" w:cs="仿宋_GB2312"/>
          <w:color w:val="000000"/>
          <w:sz w:val="32"/>
          <w:szCs w:val="32"/>
          <w:shd w:val="clear" w:color="auto" w:fill="FFFFFF"/>
        </w:rPr>
        <w:t>7.2饲养机械</w:t>
      </w:r>
      <w:r>
        <w:rPr>
          <w:rFonts w:hint="eastAsia" w:ascii="仿宋_GB2312" w:hAnsi="仿宋_GB2312" w:cs="仿宋_GB2312"/>
          <w:color w:val="000000"/>
          <w:sz w:val="32"/>
          <w:szCs w:val="32"/>
        </w:rPr>
        <w:t xml:space="preserve">             </w:t>
      </w:r>
    </w:p>
    <w:p>
      <w:pPr>
        <w:pStyle w:val="4"/>
        <w:shd w:val="clear" w:color="auto" w:fill="FFFFFF"/>
        <w:ind w:left="480" w:leftChars="150"/>
        <w:rPr>
          <w:rFonts w:ascii="仿宋_GB2312" w:hAnsi="仿宋_GB2312" w:cs="仿宋_GB2312"/>
          <w:color w:val="000000"/>
          <w:sz w:val="32"/>
          <w:szCs w:val="32"/>
        </w:rPr>
      </w:pPr>
      <w:r>
        <w:rPr>
          <w:rFonts w:hint="eastAsia" w:ascii="仿宋_GB2312" w:hAnsi="仿宋_GB2312" w:cs="仿宋_GB2312"/>
          <w:color w:val="000000"/>
          <w:sz w:val="32"/>
          <w:szCs w:val="32"/>
          <w:shd w:val="clear" w:color="auto" w:fill="FFFFFF"/>
        </w:rPr>
        <w:t>7.2.1孵化机</w:t>
      </w:r>
      <w:r>
        <w:rPr>
          <w:rFonts w:hint="eastAsia" w:ascii="仿宋_GB2312" w:hAnsi="仿宋_GB2312" w:cs="仿宋_GB2312"/>
          <w:color w:val="000000"/>
          <w:sz w:val="32"/>
          <w:szCs w:val="32"/>
        </w:rPr>
        <w:t xml:space="preserve">             </w:t>
      </w:r>
      <w:r>
        <w:rPr>
          <w:rFonts w:hint="eastAsia" w:ascii="仿宋_GB2312" w:hAnsi="仿宋_GB2312" w:cs="仿宋_GB2312"/>
          <w:color w:val="000000"/>
          <w:sz w:val="32"/>
          <w:szCs w:val="32"/>
          <w:shd w:val="clear" w:color="auto" w:fill="FFFFFF"/>
        </w:rPr>
        <w:t>7.2.2喂料机</w:t>
      </w:r>
      <w:r>
        <w:rPr>
          <w:rFonts w:hint="eastAsia" w:ascii="仿宋_GB2312" w:hAnsi="仿宋_GB2312" w:cs="仿宋_GB2312"/>
          <w:color w:val="000000"/>
          <w:sz w:val="32"/>
          <w:szCs w:val="32"/>
        </w:rPr>
        <w:t xml:space="preserve">              </w:t>
      </w:r>
      <w:r>
        <w:rPr>
          <w:rFonts w:hint="eastAsia" w:ascii="仿宋_GB2312" w:hAnsi="仿宋_GB2312" w:cs="仿宋_GB2312"/>
          <w:color w:val="000000"/>
          <w:sz w:val="32"/>
          <w:szCs w:val="32"/>
          <w:shd w:val="clear" w:color="auto" w:fill="FFFFFF"/>
        </w:rPr>
        <w:t>7.2.3送料机</w:t>
      </w:r>
      <w:r>
        <w:rPr>
          <w:rFonts w:hint="eastAsia" w:ascii="仿宋_GB2312" w:hAnsi="仿宋_GB2312" w:cs="仿宋_GB2312"/>
          <w:color w:val="000000"/>
          <w:sz w:val="32"/>
          <w:szCs w:val="32"/>
        </w:rPr>
        <w:t xml:space="preserve">             </w:t>
      </w:r>
      <w:r>
        <w:rPr>
          <w:rFonts w:hint="eastAsia" w:ascii="仿宋_GB2312" w:hAnsi="仿宋_GB2312" w:cs="仿宋_GB2312"/>
          <w:color w:val="000000"/>
          <w:sz w:val="32"/>
          <w:szCs w:val="32"/>
          <w:shd w:val="clear" w:color="auto" w:fill="FFFFFF"/>
        </w:rPr>
        <w:t>7.2.4清粪机</w:t>
      </w:r>
      <w:r>
        <w:rPr>
          <w:rFonts w:hint="eastAsia" w:ascii="仿宋_GB2312" w:hAnsi="仿宋_GB2312" w:cs="仿宋_GB2312"/>
          <w:color w:val="000000"/>
          <w:sz w:val="32"/>
          <w:szCs w:val="32"/>
        </w:rPr>
        <w:t xml:space="preserve">             </w:t>
      </w:r>
      <w:r>
        <w:rPr>
          <w:rFonts w:hint="eastAsia" w:ascii="仿宋_GB2312" w:hAnsi="仿宋_GB2312" w:cs="仿宋_GB2312"/>
          <w:color w:val="000000"/>
          <w:sz w:val="32"/>
          <w:szCs w:val="32"/>
          <w:shd w:val="clear" w:color="auto" w:fill="FFFFFF"/>
        </w:rPr>
        <w:t>7.2.5粪污固液分离机</w:t>
      </w:r>
    </w:p>
    <w:p>
      <w:pPr>
        <w:pStyle w:val="4"/>
        <w:shd w:val="clear" w:color="auto" w:fill="FFFFFF"/>
        <w:ind w:firstLine="420"/>
        <w:rPr>
          <w:rFonts w:ascii="仿宋_GB2312" w:hAnsi="仿宋_GB2312" w:cs="仿宋_GB2312"/>
          <w:color w:val="000000"/>
          <w:sz w:val="32"/>
          <w:szCs w:val="32"/>
        </w:rPr>
      </w:pPr>
      <w:r>
        <w:rPr>
          <w:rFonts w:hint="eastAsia" w:ascii="仿宋_GB2312" w:hAnsi="仿宋_GB2312" w:cs="仿宋_GB2312"/>
          <w:color w:val="000000"/>
          <w:sz w:val="32"/>
          <w:szCs w:val="32"/>
          <w:shd w:val="clear" w:color="auto" w:fill="FFFFFF"/>
        </w:rPr>
        <w:t>7.3畜产品采集加工机械设备</w:t>
      </w:r>
    </w:p>
    <w:p>
      <w:pPr>
        <w:pStyle w:val="4"/>
        <w:shd w:val="clear" w:color="auto" w:fill="FFFFFF"/>
        <w:ind w:firstLine="420"/>
        <w:rPr>
          <w:rFonts w:ascii="仿宋_GB2312" w:hAnsi="仿宋_GB2312" w:cs="仿宋_GB2312"/>
          <w:color w:val="000000"/>
          <w:sz w:val="32"/>
          <w:szCs w:val="32"/>
        </w:rPr>
      </w:pPr>
      <w:r>
        <w:rPr>
          <w:rFonts w:hint="eastAsia" w:ascii="仿宋_GB2312" w:hAnsi="仿宋_GB2312" w:cs="仿宋_GB2312"/>
          <w:color w:val="000000"/>
          <w:sz w:val="32"/>
          <w:szCs w:val="32"/>
          <w:shd w:val="clear" w:color="auto" w:fill="FFFFFF"/>
        </w:rPr>
        <w:t>7.3.1挤奶机</w:t>
      </w:r>
      <w:r>
        <w:rPr>
          <w:rFonts w:hint="eastAsia" w:ascii="仿宋_GB2312" w:hAnsi="仿宋_GB2312" w:cs="仿宋_GB2312"/>
          <w:color w:val="000000"/>
          <w:sz w:val="32"/>
          <w:szCs w:val="32"/>
        </w:rPr>
        <w:t xml:space="preserve">             </w:t>
      </w:r>
      <w:r>
        <w:rPr>
          <w:rFonts w:hint="eastAsia" w:ascii="仿宋_GB2312" w:hAnsi="仿宋_GB2312" w:cs="仿宋_GB2312"/>
          <w:color w:val="000000"/>
          <w:sz w:val="32"/>
          <w:szCs w:val="32"/>
          <w:shd w:val="clear" w:color="auto" w:fill="FFFFFF"/>
        </w:rPr>
        <w:t>7.3.2剪羊毛机</w:t>
      </w:r>
    </w:p>
    <w:p>
      <w:pPr>
        <w:pStyle w:val="4"/>
        <w:shd w:val="clear" w:color="auto" w:fill="FFFFFF"/>
        <w:ind w:firstLine="420"/>
        <w:rPr>
          <w:rFonts w:ascii="仿宋_GB2312" w:hAnsi="仿宋_GB2312" w:cs="仿宋_GB2312"/>
          <w:color w:val="000000"/>
          <w:sz w:val="32"/>
          <w:szCs w:val="32"/>
        </w:rPr>
      </w:pPr>
      <w:r>
        <w:rPr>
          <w:rFonts w:hint="eastAsia" w:ascii="仿宋_GB2312" w:hAnsi="仿宋_GB2312" w:cs="仿宋_GB2312"/>
          <w:color w:val="000000"/>
          <w:sz w:val="32"/>
          <w:szCs w:val="32"/>
          <w:shd w:val="clear" w:color="auto" w:fill="FFFFFF"/>
        </w:rPr>
        <w:t>7.3.3贮奶（冷藏）罐</w:t>
      </w:r>
    </w:p>
    <w:p>
      <w:pPr>
        <w:pStyle w:val="4"/>
        <w:shd w:val="clear" w:color="auto" w:fill="FFFFFF"/>
        <w:ind w:firstLine="420"/>
        <w:rPr>
          <w:rFonts w:ascii="仿宋_GB2312" w:hAnsi="仿宋_GB2312" w:cs="仿宋_GB2312"/>
          <w:color w:val="000000"/>
          <w:sz w:val="32"/>
          <w:szCs w:val="32"/>
          <w:shd w:val="clear" w:color="auto" w:fill="FFFFFF"/>
        </w:rPr>
      </w:pPr>
      <w:r>
        <w:rPr>
          <w:rFonts w:hint="eastAsia" w:ascii="仿宋_GB2312" w:hAnsi="仿宋_GB2312" w:cs="仿宋_GB2312"/>
          <w:color w:val="000000"/>
          <w:sz w:val="32"/>
          <w:szCs w:val="32"/>
          <w:shd w:val="clear" w:color="auto" w:fill="FFFFFF"/>
        </w:rPr>
        <w:t>8.农业废弃物利用处理设备</w:t>
      </w:r>
    </w:p>
    <w:p>
      <w:pPr>
        <w:pStyle w:val="4"/>
        <w:shd w:val="clear" w:color="auto" w:fill="FFFFFF"/>
        <w:ind w:firstLine="420"/>
        <w:rPr>
          <w:rFonts w:ascii="仿宋_GB2312" w:hAnsi="仿宋_GB2312" w:cs="仿宋_GB2312"/>
          <w:color w:val="000000"/>
          <w:sz w:val="32"/>
          <w:szCs w:val="32"/>
        </w:rPr>
      </w:pPr>
      <w:r>
        <w:rPr>
          <w:rFonts w:hint="eastAsia" w:ascii="仿宋_GB2312" w:hAnsi="仿宋_GB2312" w:cs="仿宋_GB2312"/>
          <w:color w:val="000000"/>
          <w:sz w:val="32"/>
          <w:szCs w:val="32"/>
          <w:shd w:val="clear" w:color="auto" w:fill="FFFFFF"/>
        </w:rPr>
        <w:t>8.1废弃物处理设备</w:t>
      </w:r>
    </w:p>
    <w:p>
      <w:pPr>
        <w:pStyle w:val="4"/>
        <w:shd w:val="clear" w:color="auto" w:fill="FFFFFF"/>
        <w:ind w:firstLine="420"/>
        <w:rPr>
          <w:rFonts w:ascii="仿宋_GB2312" w:hAnsi="仿宋_GB2312" w:cs="仿宋_GB2312"/>
          <w:color w:val="000000"/>
          <w:sz w:val="32"/>
          <w:szCs w:val="32"/>
        </w:rPr>
      </w:pPr>
      <w:r>
        <w:rPr>
          <w:rFonts w:hint="eastAsia" w:ascii="仿宋_GB2312" w:hAnsi="仿宋_GB2312" w:cs="仿宋_GB2312"/>
          <w:color w:val="000000"/>
          <w:sz w:val="32"/>
          <w:szCs w:val="32"/>
          <w:shd w:val="clear" w:color="auto" w:fill="FFFFFF"/>
        </w:rPr>
        <w:t>8.1.1残膜回收机</w:t>
      </w:r>
      <w:r>
        <w:rPr>
          <w:rFonts w:hint="eastAsia" w:ascii="仿宋_GB2312" w:hAnsi="仿宋_GB2312" w:cs="仿宋_GB2312"/>
          <w:color w:val="000000"/>
          <w:sz w:val="32"/>
          <w:szCs w:val="32"/>
        </w:rPr>
        <w:t xml:space="preserve">         </w:t>
      </w:r>
      <w:r>
        <w:rPr>
          <w:rFonts w:hint="eastAsia" w:ascii="仿宋_GB2312" w:hAnsi="仿宋_GB2312" w:cs="仿宋_GB2312"/>
          <w:color w:val="000000"/>
          <w:sz w:val="32"/>
          <w:szCs w:val="32"/>
          <w:shd w:val="clear" w:color="auto" w:fill="FFFFFF"/>
        </w:rPr>
        <w:t>8.1.2沼液沼渣抽排设备</w:t>
      </w:r>
    </w:p>
    <w:p>
      <w:pPr>
        <w:pStyle w:val="4"/>
        <w:shd w:val="clear" w:color="auto" w:fill="FFFFFF"/>
        <w:ind w:firstLine="420"/>
        <w:rPr>
          <w:rFonts w:ascii="仿宋_GB2312" w:hAnsi="仿宋_GB2312" w:cs="仿宋_GB2312"/>
          <w:color w:val="000000"/>
          <w:sz w:val="32"/>
          <w:szCs w:val="32"/>
        </w:rPr>
      </w:pPr>
      <w:r>
        <w:rPr>
          <w:rFonts w:hint="eastAsia" w:ascii="仿宋_GB2312" w:hAnsi="仿宋_GB2312" w:cs="仿宋_GB2312"/>
          <w:color w:val="000000"/>
          <w:sz w:val="32"/>
          <w:szCs w:val="32"/>
          <w:shd w:val="clear" w:color="auto" w:fill="FFFFFF"/>
        </w:rPr>
        <w:t>8.1.3秸秆压块（粒、棒）机8.1.4病死畜禽无害化处理设备</w:t>
      </w:r>
    </w:p>
    <w:p>
      <w:pPr>
        <w:pStyle w:val="4"/>
        <w:shd w:val="clear" w:color="auto" w:fill="FFFFFF"/>
        <w:ind w:firstLine="420"/>
        <w:rPr>
          <w:rFonts w:ascii="仿宋_GB2312" w:hAnsi="仿宋_GB2312" w:cs="仿宋_GB2312"/>
          <w:color w:val="000000"/>
          <w:sz w:val="32"/>
          <w:szCs w:val="32"/>
        </w:rPr>
      </w:pPr>
      <w:r>
        <w:rPr>
          <w:rFonts w:hint="eastAsia" w:ascii="仿宋_GB2312" w:hAnsi="仿宋_GB2312" w:cs="仿宋_GB2312"/>
          <w:color w:val="000000"/>
          <w:sz w:val="32"/>
          <w:szCs w:val="32"/>
          <w:shd w:val="clear" w:color="auto" w:fill="FFFFFF"/>
        </w:rPr>
        <w:t>8.1.5有机废弃物好氧发酵翻堆机</w:t>
      </w:r>
    </w:p>
    <w:p>
      <w:pPr>
        <w:pStyle w:val="4"/>
        <w:shd w:val="clear" w:color="auto" w:fill="FFFFFF"/>
        <w:ind w:firstLine="420"/>
        <w:rPr>
          <w:rFonts w:ascii="仿宋_GB2312" w:hAnsi="仿宋_GB2312" w:cs="仿宋_GB2312"/>
          <w:color w:val="000000"/>
          <w:sz w:val="32"/>
          <w:szCs w:val="32"/>
        </w:rPr>
      </w:pPr>
      <w:r>
        <w:rPr>
          <w:rFonts w:hint="eastAsia" w:ascii="仿宋_GB2312" w:hAnsi="仿宋_GB2312" w:cs="仿宋_GB2312"/>
          <w:color w:val="000000"/>
          <w:sz w:val="32"/>
          <w:szCs w:val="32"/>
          <w:shd w:val="clear" w:color="auto" w:fill="FFFFFF"/>
        </w:rPr>
        <w:t>8.1.6有机废弃物干式厌氧发酵装置</w:t>
      </w:r>
      <w:r>
        <w:rPr>
          <w:rFonts w:hint="eastAsia" w:ascii="仿宋_GB2312" w:hAnsi="仿宋_GB2312" w:cs="仿宋_GB2312"/>
          <w:color w:val="000000"/>
          <w:sz w:val="32"/>
          <w:szCs w:val="32"/>
        </w:rPr>
        <w:t xml:space="preserve"> </w:t>
      </w:r>
    </w:p>
    <w:p>
      <w:pPr>
        <w:pStyle w:val="4"/>
        <w:shd w:val="clear" w:color="auto" w:fill="FFFFFF"/>
        <w:ind w:firstLine="420"/>
        <w:rPr>
          <w:rFonts w:ascii="仿宋_GB2312" w:hAnsi="仿宋_GB2312" w:cs="仿宋_GB2312"/>
          <w:color w:val="000000"/>
          <w:sz w:val="32"/>
          <w:szCs w:val="32"/>
        </w:rPr>
      </w:pPr>
      <w:r>
        <w:rPr>
          <w:rFonts w:hint="eastAsia" w:ascii="仿宋_GB2312" w:hAnsi="仿宋_GB2312" w:cs="仿宋_GB2312"/>
          <w:color w:val="000000"/>
          <w:sz w:val="32"/>
          <w:szCs w:val="32"/>
          <w:shd w:val="clear" w:color="auto" w:fill="FFFFFF"/>
        </w:rPr>
        <w:t>9.农田基本建设机械</w:t>
      </w:r>
    </w:p>
    <w:p>
      <w:pPr>
        <w:pStyle w:val="4"/>
        <w:shd w:val="clear" w:color="auto" w:fill="FFFFFF"/>
        <w:ind w:firstLine="420"/>
        <w:rPr>
          <w:rFonts w:ascii="仿宋_GB2312" w:hAnsi="仿宋_GB2312" w:cs="仿宋_GB2312"/>
          <w:color w:val="000000"/>
          <w:sz w:val="32"/>
          <w:szCs w:val="32"/>
        </w:rPr>
      </w:pPr>
      <w:r>
        <w:rPr>
          <w:rFonts w:hint="eastAsia" w:ascii="仿宋_GB2312" w:hAnsi="仿宋_GB2312" w:cs="仿宋_GB2312"/>
          <w:color w:val="000000"/>
          <w:sz w:val="32"/>
          <w:szCs w:val="32"/>
          <w:shd w:val="clear" w:color="auto" w:fill="FFFFFF"/>
        </w:rPr>
        <w:t>9.1平地机械</w:t>
      </w:r>
      <w:r>
        <w:rPr>
          <w:rFonts w:hint="eastAsia" w:ascii="仿宋_GB2312" w:hAnsi="仿宋_GB2312" w:cs="仿宋_GB2312"/>
          <w:color w:val="000000"/>
          <w:sz w:val="32"/>
          <w:szCs w:val="32"/>
        </w:rPr>
        <w:t xml:space="preserve">                   </w:t>
      </w:r>
    </w:p>
    <w:p>
      <w:pPr>
        <w:pStyle w:val="4"/>
        <w:shd w:val="clear" w:color="auto" w:fill="FFFFFF"/>
        <w:ind w:firstLine="420"/>
        <w:rPr>
          <w:rFonts w:ascii="仿宋_GB2312" w:hAnsi="仿宋_GB2312" w:cs="仿宋_GB2312"/>
          <w:color w:val="000000"/>
          <w:sz w:val="32"/>
          <w:szCs w:val="32"/>
        </w:rPr>
      </w:pPr>
      <w:r>
        <w:rPr>
          <w:rFonts w:hint="eastAsia" w:ascii="仿宋_GB2312" w:hAnsi="仿宋_GB2312" w:cs="仿宋_GB2312"/>
          <w:color w:val="000000"/>
          <w:sz w:val="32"/>
          <w:szCs w:val="32"/>
          <w:shd w:val="clear" w:color="auto" w:fill="FFFFFF"/>
        </w:rPr>
        <w:t>9.1.1平地机</w:t>
      </w:r>
    </w:p>
    <w:p>
      <w:pPr>
        <w:pStyle w:val="4"/>
        <w:shd w:val="clear" w:color="auto" w:fill="FFFFFF"/>
        <w:ind w:firstLine="420"/>
        <w:rPr>
          <w:rFonts w:ascii="仿宋_GB2312" w:hAnsi="仿宋_GB2312" w:cs="仿宋_GB2312"/>
          <w:color w:val="000000"/>
          <w:sz w:val="32"/>
          <w:szCs w:val="32"/>
        </w:rPr>
      </w:pPr>
      <w:r>
        <w:rPr>
          <w:rFonts w:hint="eastAsia" w:ascii="仿宋_GB2312" w:hAnsi="仿宋_GB2312" w:cs="仿宋_GB2312"/>
          <w:color w:val="000000"/>
          <w:sz w:val="32"/>
          <w:szCs w:val="32"/>
          <w:shd w:val="clear" w:color="auto" w:fill="FFFFFF"/>
        </w:rPr>
        <w:t>10.动力机械</w:t>
      </w:r>
      <w:r>
        <w:rPr>
          <w:rFonts w:hint="eastAsia" w:ascii="仿宋_GB2312" w:hAnsi="仿宋_GB2312" w:cs="仿宋_GB2312"/>
          <w:color w:val="000000"/>
          <w:sz w:val="32"/>
          <w:szCs w:val="32"/>
        </w:rPr>
        <w:t xml:space="preserve">                   </w:t>
      </w:r>
    </w:p>
    <w:p>
      <w:pPr>
        <w:pStyle w:val="4"/>
        <w:shd w:val="clear" w:color="auto" w:fill="FFFFFF"/>
        <w:ind w:firstLine="420"/>
        <w:rPr>
          <w:rFonts w:ascii="仿宋_GB2312" w:hAnsi="仿宋_GB2312" w:cs="仿宋_GB2312"/>
          <w:color w:val="000000"/>
          <w:sz w:val="32"/>
          <w:szCs w:val="32"/>
        </w:rPr>
      </w:pPr>
      <w:r>
        <w:rPr>
          <w:rFonts w:hint="eastAsia" w:ascii="仿宋_GB2312" w:hAnsi="仿宋_GB2312" w:cs="仿宋_GB2312"/>
          <w:color w:val="000000"/>
          <w:sz w:val="32"/>
          <w:szCs w:val="32"/>
          <w:shd w:val="clear" w:color="auto" w:fill="FFFFFF"/>
        </w:rPr>
        <w:t>10.1拖拉机</w:t>
      </w:r>
    </w:p>
    <w:p>
      <w:pPr>
        <w:pStyle w:val="4"/>
        <w:shd w:val="clear" w:color="auto" w:fill="FFFFFF"/>
        <w:ind w:firstLine="420"/>
        <w:rPr>
          <w:rFonts w:ascii="仿宋_GB2312" w:hAnsi="仿宋_GB2312" w:cs="仿宋_GB2312"/>
          <w:color w:val="000000"/>
          <w:sz w:val="32"/>
          <w:szCs w:val="32"/>
        </w:rPr>
      </w:pPr>
      <w:r>
        <w:rPr>
          <w:rFonts w:hint="eastAsia" w:ascii="仿宋_GB2312" w:hAnsi="仿宋_GB2312" w:cs="仿宋_GB2312"/>
          <w:color w:val="000000"/>
          <w:sz w:val="32"/>
          <w:szCs w:val="32"/>
          <w:shd w:val="clear" w:color="auto" w:fill="FFFFFF"/>
        </w:rPr>
        <w:t>10.1.1轮式拖拉机</w:t>
      </w:r>
      <w:r>
        <w:rPr>
          <w:rFonts w:hint="eastAsia" w:ascii="仿宋_GB2312" w:hAnsi="仿宋_GB2312" w:cs="仿宋_GB2312"/>
          <w:color w:val="000000"/>
          <w:sz w:val="32"/>
          <w:szCs w:val="32"/>
        </w:rPr>
        <w:t xml:space="preserve">             </w:t>
      </w:r>
      <w:r>
        <w:rPr>
          <w:rFonts w:hint="eastAsia" w:ascii="仿宋_GB2312" w:hAnsi="仿宋_GB2312" w:cs="仿宋_GB2312"/>
          <w:color w:val="000000"/>
          <w:sz w:val="32"/>
          <w:szCs w:val="32"/>
          <w:shd w:val="clear" w:color="auto" w:fill="FFFFFF"/>
        </w:rPr>
        <w:t>10.1.2手扶拖拉机</w:t>
      </w:r>
    </w:p>
    <w:p>
      <w:pPr>
        <w:pStyle w:val="4"/>
        <w:shd w:val="clear" w:color="auto" w:fill="FFFFFF"/>
        <w:ind w:firstLine="420"/>
        <w:rPr>
          <w:rFonts w:ascii="仿宋_GB2312" w:hAnsi="仿宋_GB2312" w:cs="仿宋_GB2312"/>
          <w:color w:val="000000"/>
          <w:sz w:val="32"/>
          <w:szCs w:val="32"/>
        </w:rPr>
      </w:pPr>
      <w:r>
        <w:rPr>
          <w:rFonts w:hint="eastAsia" w:ascii="仿宋_GB2312" w:hAnsi="仿宋_GB2312" w:cs="仿宋_GB2312"/>
          <w:color w:val="000000"/>
          <w:sz w:val="32"/>
          <w:szCs w:val="32"/>
          <w:shd w:val="clear" w:color="auto" w:fill="FFFFFF"/>
        </w:rPr>
        <w:t>10.1.3履带式拖拉机</w:t>
      </w:r>
      <w:r>
        <w:rPr>
          <w:rFonts w:hint="eastAsia" w:ascii="仿宋_GB2312" w:hAnsi="仿宋_GB2312" w:cs="仿宋_GB2312"/>
          <w:color w:val="000000"/>
          <w:sz w:val="32"/>
          <w:szCs w:val="32"/>
        </w:rPr>
        <w:t xml:space="preserve">            </w:t>
      </w:r>
    </w:p>
    <w:p>
      <w:pPr>
        <w:pStyle w:val="4"/>
        <w:shd w:val="clear" w:color="auto" w:fill="FFFFFF"/>
        <w:ind w:firstLine="420"/>
        <w:rPr>
          <w:rFonts w:ascii="仿宋_GB2312" w:hAnsi="仿宋_GB2312" w:cs="仿宋_GB2312"/>
          <w:color w:val="000000"/>
          <w:sz w:val="32"/>
          <w:szCs w:val="32"/>
        </w:rPr>
      </w:pPr>
      <w:r>
        <w:rPr>
          <w:rFonts w:hint="eastAsia" w:ascii="仿宋_GB2312" w:hAnsi="仿宋_GB2312" w:cs="仿宋_GB2312"/>
          <w:color w:val="000000"/>
          <w:sz w:val="32"/>
          <w:szCs w:val="32"/>
          <w:shd w:val="clear" w:color="auto" w:fill="FFFFFF"/>
        </w:rPr>
        <w:t>11.其他机械</w:t>
      </w:r>
    </w:p>
    <w:p>
      <w:pPr>
        <w:pStyle w:val="4"/>
        <w:shd w:val="clear" w:color="auto" w:fill="FFFFFF"/>
        <w:ind w:firstLine="420"/>
        <w:rPr>
          <w:rFonts w:ascii="仿宋_GB2312" w:hAnsi="仿宋_GB2312" w:cs="仿宋_GB2312"/>
          <w:color w:val="000000"/>
          <w:sz w:val="32"/>
          <w:szCs w:val="32"/>
        </w:rPr>
      </w:pPr>
      <w:r>
        <w:rPr>
          <w:rFonts w:hint="eastAsia" w:ascii="仿宋_GB2312" w:hAnsi="仿宋_GB2312" w:cs="仿宋_GB2312"/>
          <w:color w:val="000000"/>
          <w:sz w:val="32"/>
          <w:szCs w:val="32"/>
          <w:shd w:val="clear" w:color="auto" w:fill="FFFFFF"/>
        </w:rPr>
        <w:t>11.1其他机械</w:t>
      </w:r>
      <w:r>
        <w:rPr>
          <w:rFonts w:hint="eastAsia" w:ascii="仿宋_GB2312" w:hAnsi="仿宋_GB2312" w:cs="仿宋_GB2312"/>
          <w:color w:val="000000"/>
          <w:sz w:val="32"/>
          <w:szCs w:val="32"/>
        </w:rPr>
        <w:t xml:space="preserve">                  </w:t>
      </w:r>
    </w:p>
    <w:p>
      <w:pPr>
        <w:pStyle w:val="4"/>
        <w:shd w:val="clear" w:color="auto" w:fill="FFFFFF"/>
        <w:ind w:left="480" w:leftChars="150"/>
        <w:rPr>
          <w:rFonts w:ascii="仿宋_GB2312" w:hAnsi="仿宋_GB2312" w:cs="仿宋_GB2312"/>
          <w:color w:val="000000"/>
          <w:sz w:val="32"/>
          <w:szCs w:val="32"/>
        </w:rPr>
      </w:pPr>
      <w:r>
        <w:rPr>
          <w:rFonts w:hint="eastAsia" w:ascii="仿宋_GB2312" w:hAnsi="仿宋_GB2312" w:cs="仿宋_GB2312"/>
          <w:color w:val="000000"/>
          <w:sz w:val="32"/>
          <w:szCs w:val="32"/>
          <w:shd w:val="clear" w:color="auto" w:fill="FFFFFF"/>
        </w:rPr>
        <w:t>11.1.1简易保鲜储藏设备</w:t>
      </w:r>
      <w:r>
        <w:rPr>
          <w:rFonts w:hint="eastAsia" w:ascii="仿宋_GB2312" w:hAnsi="仿宋_GB2312" w:cs="仿宋_GB2312"/>
          <w:color w:val="000000"/>
          <w:sz w:val="32"/>
          <w:szCs w:val="32"/>
        </w:rPr>
        <w:t xml:space="preserve">       </w:t>
      </w:r>
      <w:r>
        <w:rPr>
          <w:rFonts w:hint="eastAsia" w:ascii="仿宋_GB2312" w:hAnsi="仿宋_GB2312" w:cs="仿宋_GB2312"/>
          <w:color w:val="000000"/>
          <w:sz w:val="32"/>
          <w:szCs w:val="32"/>
          <w:shd w:val="clear" w:color="auto" w:fill="FFFFFF"/>
        </w:rPr>
        <w:t>11.1.2大米色选机</w:t>
      </w:r>
      <w:r>
        <w:rPr>
          <w:rFonts w:hint="eastAsia" w:ascii="仿宋_GB2312" w:hAnsi="仿宋_GB2312" w:cs="仿宋_GB2312"/>
          <w:color w:val="000000"/>
          <w:sz w:val="32"/>
          <w:szCs w:val="32"/>
        </w:rPr>
        <w:t xml:space="preserve">              </w:t>
      </w:r>
      <w:r>
        <w:rPr>
          <w:rFonts w:hint="eastAsia" w:ascii="仿宋_GB2312" w:hAnsi="仿宋_GB2312" w:cs="仿宋_GB2312"/>
          <w:color w:val="000000"/>
          <w:sz w:val="32"/>
          <w:szCs w:val="32"/>
          <w:shd w:val="clear" w:color="auto" w:fill="FFFFFF"/>
        </w:rPr>
        <w:t>11.1.3杂粮色选机</w:t>
      </w:r>
      <w:r>
        <w:rPr>
          <w:rFonts w:hint="eastAsia" w:ascii="仿宋_GB2312" w:hAnsi="仿宋_GB2312" w:cs="仿宋_GB2312"/>
          <w:color w:val="000000"/>
          <w:sz w:val="32"/>
          <w:szCs w:val="32"/>
        </w:rPr>
        <w:t xml:space="preserve">             </w:t>
      </w:r>
      <w:r>
        <w:rPr>
          <w:rFonts w:hint="eastAsia" w:ascii="仿宋_GB2312" w:hAnsi="仿宋_GB2312" w:cs="仿宋_GB2312"/>
          <w:color w:val="000000"/>
          <w:sz w:val="32"/>
          <w:szCs w:val="32"/>
          <w:shd w:val="clear" w:color="auto" w:fill="FFFFFF"/>
        </w:rPr>
        <w:t>11.1.4秸秆膨化机</w:t>
      </w:r>
      <w:r>
        <w:rPr>
          <w:rFonts w:hint="eastAsia" w:ascii="仿宋_GB2312" w:hAnsi="仿宋_GB2312" w:cs="仿宋_GB2312"/>
          <w:color w:val="000000"/>
          <w:sz w:val="32"/>
          <w:szCs w:val="32"/>
        </w:rPr>
        <w:t xml:space="preserve">           </w:t>
      </w:r>
    </w:p>
    <w:p>
      <w:pPr>
        <w:pStyle w:val="4"/>
        <w:shd w:val="clear" w:color="auto" w:fill="FFFFFF"/>
        <w:ind w:firstLine="420"/>
        <w:rPr>
          <w:rFonts w:ascii="仿宋_GB2312" w:hAnsi="仿宋_GB2312" w:cs="仿宋_GB2312"/>
          <w:color w:val="000000"/>
          <w:sz w:val="32"/>
          <w:szCs w:val="32"/>
        </w:rPr>
      </w:pPr>
      <w:r>
        <w:rPr>
          <w:rFonts w:hint="eastAsia" w:ascii="仿宋_GB2312" w:hAnsi="仿宋_GB2312" w:cs="仿宋_GB2312"/>
          <w:color w:val="000000"/>
          <w:sz w:val="32"/>
          <w:szCs w:val="32"/>
          <w:shd w:val="clear" w:color="auto" w:fill="FFFFFF"/>
        </w:rPr>
        <w:t>11.1.5畜禽粪便发酵处理机</w:t>
      </w:r>
    </w:p>
    <w:p>
      <w:pPr>
        <w:pStyle w:val="4"/>
        <w:shd w:val="clear" w:color="auto" w:fill="FFFFFF"/>
        <w:ind w:firstLine="420"/>
        <w:rPr>
          <w:rFonts w:ascii="仿宋_GB2312" w:hAnsi="仿宋_GB2312" w:cs="仿宋_GB2312"/>
          <w:color w:val="000000"/>
          <w:sz w:val="32"/>
          <w:szCs w:val="32"/>
        </w:rPr>
      </w:pPr>
      <w:r>
        <w:rPr>
          <w:rFonts w:hint="eastAsia" w:ascii="仿宋_GB2312" w:hAnsi="仿宋_GB2312" w:cs="仿宋_GB2312"/>
          <w:color w:val="000000"/>
          <w:sz w:val="32"/>
          <w:szCs w:val="32"/>
          <w:shd w:val="clear" w:color="auto" w:fill="FFFFFF"/>
        </w:rPr>
        <w:t>11.1.6农业用北斗终端及辅助驾驶系统（含渔船用）</w:t>
      </w:r>
    </w:p>
    <w:p>
      <w:pPr>
        <w:pStyle w:val="4"/>
        <w:shd w:val="clear" w:color="auto" w:fill="FFFFFF"/>
        <w:ind w:firstLine="480" w:firstLineChars="150"/>
        <w:rPr>
          <w:rFonts w:ascii="仿宋_GB2312" w:hAnsi="仿宋_GB2312" w:cs="仿宋_GB2312"/>
          <w:color w:val="000000"/>
          <w:sz w:val="32"/>
          <w:szCs w:val="32"/>
        </w:rPr>
      </w:pPr>
      <w:r>
        <w:rPr>
          <w:rFonts w:hint="eastAsia" w:ascii="仿宋_GB2312" w:hAnsi="仿宋_GB2312" w:cs="仿宋_GB2312"/>
          <w:color w:val="000000"/>
          <w:sz w:val="32"/>
          <w:szCs w:val="32"/>
          <w:shd w:val="clear" w:color="auto" w:fill="FFFFFF"/>
        </w:rPr>
        <w:t>11.1.7有机肥加工设备</w:t>
      </w:r>
      <w:r>
        <w:rPr>
          <w:rFonts w:hint="eastAsia" w:ascii="仿宋_GB2312" w:hAnsi="仿宋_GB2312" w:cs="仿宋_GB2312"/>
          <w:color w:val="000000"/>
          <w:sz w:val="32"/>
          <w:szCs w:val="32"/>
        </w:rPr>
        <w:t xml:space="preserve">      </w:t>
      </w:r>
      <w:r>
        <w:rPr>
          <w:rFonts w:hint="eastAsia" w:ascii="仿宋_GB2312" w:hAnsi="仿宋_GB2312" w:cs="仿宋_GB2312"/>
          <w:color w:val="000000"/>
          <w:sz w:val="32"/>
          <w:szCs w:val="32"/>
          <w:shd w:val="clear" w:color="auto" w:fill="FFFFFF"/>
        </w:rPr>
        <w:t>11.1.8根（块）茎作物收获机</w:t>
      </w:r>
    </w:p>
    <w:p>
      <w:pPr>
        <w:pStyle w:val="4"/>
        <w:shd w:val="clear" w:color="auto" w:fill="FFFFFF"/>
        <w:ind w:firstLine="420"/>
        <w:rPr>
          <w:rFonts w:ascii="仿宋_GB2312" w:hAnsi="仿宋_GB2312" w:cs="仿宋_GB2312"/>
          <w:color w:val="000000"/>
          <w:sz w:val="32"/>
          <w:szCs w:val="32"/>
          <w:shd w:val="clear" w:color="auto" w:fill="FFFFFF"/>
        </w:rPr>
      </w:pPr>
      <w:r>
        <w:rPr>
          <w:rFonts w:hint="eastAsia" w:ascii="仿宋_GB2312" w:hAnsi="仿宋_GB2312" w:cs="仿宋_GB2312"/>
          <w:color w:val="000000"/>
          <w:sz w:val="32"/>
          <w:szCs w:val="32"/>
          <w:shd w:val="clear" w:color="auto" w:fill="FFFFFF"/>
        </w:rPr>
        <w:t>11.1.9果园轨道运输</w:t>
      </w:r>
    </w:p>
    <w:p>
      <w:pPr>
        <w:rPr>
          <w:rFonts w:ascii="仿宋_GB2312" w:hAnsi="仿宋_GB2312" w:cs="仿宋_GB2312"/>
          <w:bCs/>
          <w:color w:val="333333"/>
          <w:szCs w:val="32"/>
          <w:shd w:val="clear" w:color="auto" w:fill="FFFFFF"/>
        </w:rPr>
      </w:pPr>
      <w:r>
        <w:rPr>
          <w:rFonts w:hint="eastAsia" w:ascii="仿宋_GB2312" w:hAnsi="仿宋_GB2312" w:cs="仿宋_GB2312"/>
          <w:bCs/>
          <w:color w:val="333333"/>
          <w:szCs w:val="32"/>
          <w:shd w:val="clear" w:color="auto" w:fill="FFFFFF"/>
        </w:rPr>
        <w:t xml:space="preserve"> </w:t>
      </w:r>
    </w:p>
    <w:p/>
    <w:sectPr>
      <w:footerReference r:id="rId10" w:type="first"/>
      <w:footerReference r:id="rId9" w:type="default"/>
      <w:pgSz w:w="11906" w:h="16838"/>
      <w:pgMar w:top="2098" w:right="1474" w:bottom="1985" w:left="1588" w:header="851" w:footer="992" w:gutter="0"/>
      <w:pgNumType w:fmt="numberInDash" w:start="2"/>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中宋">
    <w:altName w:val="宋体"/>
    <w:panose1 w:val="00000000000000000000"/>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pPr>
    <w:r>
      <w:pict>
        <v:shape id="文本框7" o:spid="_x0000_s1025" o:spt="202" type="#_x0000_t202" style="position:absolute;left:0pt;margin-left:183.85pt;margin-top:0pt;height:18.15pt;width:35.05pt;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2"/>
                  <w:rPr>
                    <w:rStyle w:val="7"/>
                  </w:rPr>
                </w:pPr>
                <w:r>
                  <w:rPr>
                    <w:rFonts w:hint="eastAsia" w:ascii="宋体" w:hAnsi="宋体" w:eastAsia="宋体" w:cs="宋体"/>
                    <w:sz w:val="28"/>
                    <w:szCs w:val="28"/>
                  </w:rPr>
                  <w:fldChar w:fldCharType="begin"/>
                </w:r>
                <w:r>
                  <w:rPr>
                    <w:rStyle w:val="7"/>
                    <w:rFonts w:hint="eastAsia" w:ascii="宋体" w:hAnsi="宋体" w:eastAsia="宋体" w:cs="宋体"/>
                    <w:sz w:val="28"/>
                    <w:szCs w:val="28"/>
                  </w:rPr>
                  <w:instrText xml:space="preserve">PAGE  </w:instrText>
                </w:r>
                <w:r>
                  <w:rPr>
                    <w:rFonts w:hint="eastAsia" w:ascii="宋体" w:hAnsi="宋体" w:eastAsia="宋体" w:cs="宋体"/>
                    <w:sz w:val="28"/>
                    <w:szCs w:val="28"/>
                  </w:rPr>
                  <w:fldChar w:fldCharType="separate"/>
                </w:r>
                <w:r>
                  <w:rPr>
                    <w:rStyle w:val="7"/>
                    <w:rFonts w:ascii="宋体" w:hAnsi="宋体" w:eastAsia="宋体" w:cs="宋体"/>
                    <w:sz w:val="28"/>
                    <w:szCs w:val="28"/>
                  </w:rPr>
                  <w:t>- 2 -</w:t>
                </w:r>
                <w:r>
                  <w:rPr>
                    <w:rFonts w:hint="eastAsia" w:ascii="宋体" w:hAnsi="宋体" w:eastAsia="宋体" w:cs="宋体"/>
                    <w:sz w:val="28"/>
                    <w:szCs w:val="28"/>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文本框8" o:spid="_x0000_s1026" o:spt="202" type="#_x0000_t202" style="position:absolute;left:0pt;height:36.8pt;width:26.7pt;mso-position-horizontal:outside;mso-position-horizontal-relative:margin;mso-position-vertical:top;mso-wrap-style:none;z-index:251660288;mso-width-relative:page;mso-height-relative:page;" filled="f" stroked="f" coordsize="21600,21600">
          <v:path/>
          <v:fill on="f" focussize="0,0"/>
          <v:stroke on="f" joinstyle="miter"/>
          <v:imagedata o:title=""/>
          <o:lock v:ext="edit"/>
          <v:textbox inset="0mm,0mm,0mm,0mm" style="mso-fit-shape-to-text:t;">
            <w:txbxContent>
              <w:p>
                <w:pPr>
                  <w:snapToGrid w:val="0"/>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2UwNzBhYTE0MzdhZmEyODdlZDUxNmZkZjlkM2UyZjEifQ=="/>
  </w:docVars>
  <w:rsids>
    <w:rsidRoot w:val="008D2A75"/>
    <w:rsid w:val="000E04B3"/>
    <w:rsid w:val="0015726B"/>
    <w:rsid w:val="0018552C"/>
    <w:rsid w:val="001A5F0A"/>
    <w:rsid w:val="002068F0"/>
    <w:rsid w:val="00217423"/>
    <w:rsid w:val="002946A3"/>
    <w:rsid w:val="005018AF"/>
    <w:rsid w:val="00520636"/>
    <w:rsid w:val="005654CE"/>
    <w:rsid w:val="0059629C"/>
    <w:rsid w:val="005B0E2E"/>
    <w:rsid w:val="00615B3D"/>
    <w:rsid w:val="006322CC"/>
    <w:rsid w:val="008C7088"/>
    <w:rsid w:val="008D2A75"/>
    <w:rsid w:val="008D2CE2"/>
    <w:rsid w:val="009B7B34"/>
    <w:rsid w:val="00A462C8"/>
    <w:rsid w:val="00AA74F0"/>
    <w:rsid w:val="00B35825"/>
    <w:rsid w:val="00BC17F1"/>
    <w:rsid w:val="00C9438F"/>
    <w:rsid w:val="00CB753D"/>
    <w:rsid w:val="00D13339"/>
    <w:rsid w:val="00D15C69"/>
    <w:rsid w:val="00D953BB"/>
    <w:rsid w:val="00F85900"/>
    <w:rsid w:val="00FD0A1F"/>
    <w:rsid w:val="00FD2B4B"/>
    <w:rsid w:val="3380175B"/>
    <w:rsid w:val="5CC744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2"/>
      <w:sz w:val="32"/>
      <w:szCs w:val="20"/>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iPriority w:val="0"/>
    <w:pPr>
      <w:tabs>
        <w:tab w:val="center" w:pos="4153"/>
        <w:tab w:val="right" w:pos="8306"/>
      </w:tabs>
      <w:snapToGrid w:val="0"/>
      <w:jc w:val="left"/>
    </w:pPr>
    <w:rPr>
      <w:sz w:val="18"/>
      <w:szCs w:val="18"/>
    </w:rPr>
  </w:style>
  <w:style w:type="paragraph" w:styleId="3">
    <w:name w:val="header"/>
    <w:basedOn w:val="1"/>
    <w:link w:val="9"/>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rPr>
  </w:style>
  <w:style w:type="paragraph" w:styleId="4">
    <w:name w:val="Normal (Web)"/>
    <w:basedOn w:val="1"/>
    <w:uiPriority w:val="0"/>
    <w:pPr>
      <w:widowControl/>
      <w:spacing w:before="100" w:beforeAutospacing="1" w:after="100" w:afterAutospacing="1"/>
      <w:jc w:val="left"/>
    </w:pPr>
    <w:rPr>
      <w:rFonts w:ascii="宋体" w:hAnsi="宋体"/>
      <w:kern w:val="0"/>
      <w:sz w:val="24"/>
    </w:rPr>
  </w:style>
  <w:style w:type="character" w:styleId="7">
    <w:name w:val="page number"/>
    <w:uiPriority w:val="0"/>
  </w:style>
  <w:style w:type="character" w:customStyle="1" w:styleId="8">
    <w:name w:val="页脚 Char"/>
    <w:basedOn w:val="6"/>
    <w:link w:val="2"/>
    <w:uiPriority w:val="0"/>
    <w:rPr>
      <w:rFonts w:ascii="Calibri" w:hAnsi="Calibri" w:eastAsia="仿宋_GB2312" w:cs="Times New Roman"/>
      <w:sz w:val="18"/>
      <w:szCs w:val="18"/>
    </w:rPr>
  </w:style>
  <w:style w:type="character" w:customStyle="1" w:styleId="9">
    <w:name w:val="页眉 Char"/>
    <w:basedOn w:val="6"/>
    <w:link w:val="3"/>
    <w:uiPriority w:val="0"/>
    <w:rPr>
      <w:rFonts w:ascii="Times New Roman" w:hAnsi="Times New Roman" w:eastAsia="仿宋_GB2312" w:cs="Times New Roman"/>
      <w:sz w:val="18"/>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5"/>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B8E02BE-E36B-4AFD-A022-30B81615B168}">
  <ds:schemaRefs/>
</ds:datastoreItem>
</file>

<file path=docProps/app.xml><?xml version="1.0" encoding="utf-8"?>
<Properties xmlns="http://schemas.openxmlformats.org/officeDocument/2006/extended-properties" xmlns:vt="http://schemas.openxmlformats.org/officeDocument/2006/docPropsVTypes">
  <Template>Normal</Template>
  <Pages>22</Pages>
  <Words>6968</Words>
  <Characters>7515</Characters>
  <Lines>61</Lines>
  <Paragraphs>17</Paragraphs>
  <TotalTime>3</TotalTime>
  <ScaleCrop>false</ScaleCrop>
  <LinksUpToDate>false</LinksUpToDate>
  <CharactersWithSpaces>8409</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2021-09-14T00:51:00Z</dcterms:created>
  <dc:creator>Administrator</dc:creator>
  <cp:lastModifiedBy>低调少爷</cp:lastModifiedBy>
  <dcterms:modified xsi:type="dcterms:W3CDTF">2022-12-08T02:24:47Z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79DD03A58A624C168DB33944CCA64B62</vt:lpwstr>
  </property>
</Properties>
</file>